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9B" w:rsidRDefault="001A759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857640">
      <w:pPr>
        <w:pStyle w:val="Heading2"/>
        <w:ind w:right="-284"/>
        <w:jc w:val="center"/>
        <w:rPr>
          <w:rFonts w:ascii="Times New Roman" w:hAnsi="Times New Roman"/>
          <w:szCs w:val="28"/>
        </w:rPr>
      </w:pPr>
      <w:r w:rsidRPr="00857640">
        <w:rPr>
          <w:rFonts w:ascii="Times New Roman" w:hAnsi="Times New Roman"/>
          <w:noProof/>
          <w:szCs w:val="28"/>
        </w:rPr>
        <w:drawing>
          <wp:inline distT="0" distB="0" distL="0" distR="0">
            <wp:extent cx="330808" cy="532737"/>
            <wp:effectExtent l="19050" t="0" r="0" b="0"/>
            <wp:docPr id="3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59B" w:rsidRDefault="00325B7F">
      <w:pPr>
        <w:pStyle w:val="Heading2"/>
        <w:ind w:right="-284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НО</w:t>
      </w:r>
      <w:r w:rsidR="00857640">
        <w:rPr>
          <w:rFonts w:ascii="Times New Roman" w:hAnsi="Times New Roman"/>
          <w:color w:val="auto"/>
          <w:sz w:val="28"/>
          <w:szCs w:val="28"/>
        </w:rPr>
        <w:t>ВОСОКУЛАКСКОГО</w:t>
      </w:r>
      <w:r>
        <w:rPr>
          <w:rFonts w:ascii="Times New Roman" w:hAnsi="Times New Roman"/>
          <w:color w:val="auto"/>
          <w:sz w:val="28"/>
          <w:szCs w:val="28"/>
        </w:rPr>
        <w:t xml:space="preserve"> СЕЛЬСОВЕТА</w:t>
      </w:r>
    </w:p>
    <w:p w:rsidR="001A759B" w:rsidRDefault="00325B7F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1A759B" w:rsidRDefault="00325B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1A759B" w:rsidRDefault="001A759B">
      <w:pPr>
        <w:pBdr>
          <w:bottom w:val="single" w:sz="18" w:space="1" w:color="000000"/>
        </w:pBdr>
        <w:spacing w:after="0"/>
        <w:ind w:right="-284"/>
        <w:rPr>
          <w:rFonts w:ascii="Times New Roman" w:hAnsi="Times New Roman"/>
          <w:sz w:val="16"/>
          <w:szCs w:val="16"/>
        </w:rPr>
      </w:pPr>
    </w:p>
    <w:p w:rsidR="001A759B" w:rsidRPr="00857640" w:rsidRDefault="003073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14.08.2025г   № 27</w:t>
      </w:r>
      <w:r w:rsidR="00857640" w:rsidRPr="00857640">
        <w:rPr>
          <w:rFonts w:ascii="Times New Roman" w:hAnsi="Times New Roman"/>
          <w:sz w:val="24"/>
          <w:szCs w:val="24"/>
        </w:rPr>
        <w:t>-п</w:t>
      </w:r>
    </w:p>
    <w:p w:rsidR="001A759B" w:rsidRDefault="00325B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Н</w:t>
      </w:r>
      <w:r w:rsidR="00857640">
        <w:rPr>
          <w:rFonts w:ascii="Times New Roman" w:hAnsi="Times New Roman"/>
          <w:sz w:val="28"/>
          <w:szCs w:val="28"/>
        </w:rPr>
        <w:t>овосокулак</w:t>
      </w:r>
    </w:p>
    <w:p w:rsidR="001A759B" w:rsidRDefault="00325B7F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Cs/>
          <w:sz w:val="28"/>
          <w:szCs w:val="28"/>
        </w:rPr>
        <w:t>по предоставлению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857640" w:rsidRDefault="0085764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857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25B7F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                    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09.11.2022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               № 525-п «О переводе в электронный вид государственных услуг и типовых муниципальных услуг, предоставляемых в Оренбургской области», протоколом от </w:t>
      </w:r>
      <w:r w:rsidR="00325B7F">
        <w:rPr>
          <w:rFonts w:ascii="Times New Roman" w:hAnsi="Times New Roman"/>
          <w:color w:val="000000"/>
          <w:sz w:val="28"/>
          <w:szCs w:val="28"/>
        </w:rPr>
        <w:t xml:space="preserve">24.10.2023 № 5-пр </w:t>
      </w:r>
      <w:r w:rsidR="00325B7F">
        <w:rPr>
          <w:rFonts w:ascii="Times New Roman" w:hAnsi="Times New Roman"/>
          <w:sz w:val="28"/>
          <w:szCs w:val="28"/>
        </w:rPr>
        <w:t xml:space="preserve">заседания комиссии по цифровому развитию и использованию информационных технологий в Оренбургской области, руководствуясь Уставом муниципального образования </w:t>
      </w:r>
      <w:r w:rsidR="00325B7F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325B7F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области:</w:t>
      </w:r>
    </w:p>
    <w:p w:rsidR="001A759B" w:rsidRDefault="001A75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759B" w:rsidRDefault="00325B7F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Административный регламент </w:t>
      </w:r>
      <w:r>
        <w:rPr>
          <w:rFonts w:ascii="Times New Roman" w:hAnsi="Times New Roman"/>
          <w:bCs/>
          <w:sz w:val="28"/>
          <w:szCs w:val="28"/>
        </w:rPr>
        <w:t>по предоставлению муниципальной услуги «</w:t>
      </w:r>
      <w:r>
        <w:rPr>
          <w:rFonts w:ascii="Times New Roman" w:hAnsi="Times New Roman"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1A759B" w:rsidRDefault="00325B7F">
      <w:pPr>
        <w:pStyle w:val="af"/>
        <w:widowControl w:val="0"/>
        <w:numPr>
          <w:ilvl w:val="0"/>
          <w:numId w:val="3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опубликования в информационном бюллетене «</w:t>
      </w:r>
      <w:r>
        <w:rPr>
          <w:rFonts w:ascii="Times New Roman" w:hAnsi="Times New Roman"/>
          <w:bCs/>
          <w:sz w:val="28"/>
          <w:szCs w:val="28"/>
        </w:rPr>
        <w:t>Н</w:t>
      </w:r>
      <w:r w:rsidR="00857640">
        <w:rPr>
          <w:rFonts w:ascii="Times New Roman" w:hAnsi="Times New Roman"/>
          <w:bCs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сельсовет» и подлежит размещению на официальном сайте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Н</w:t>
      </w:r>
      <w:r w:rsidR="00857640">
        <w:rPr>
          <w:rFonts w:ascii="Times New Roman" w:hAnsi="Times New Roman"/>
          <w:bCs/>
          <w:sz w:val="28"/>
          <w:szCs w:val="28"/>
        </w:rPr>
        <w:t>овосокулакский с</w:t>
      </w:r>
      <w:r>
        <w:rPr>
          <w:rFonts w:ascii="Times New Roman" w:hAnsi="Times New Roman"/>
          <w:sz w:val="28"/>
          <w:szCs w:val="28"/>
        </w:rPr>
        <w:t>ельсовет Саракташского района Оренбургской области.</w:t>
      </w:r>
    </w:p>
    <w:p w:rsidR="001A759B" w:rsidRDefault="00325B7F">
      <w:pPr>
        <w:pStyle w:val="af"/>
        <w:widowControl w:val="0"/>
        <w:numPr>
          <w:ilvl w:val="0"/>
          <w:numId w:val="3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1A759B" w:rsidRDefault="001A759B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857640" w:rsidRDefault="0085764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1A759B" w:rsidRDefault="00857640">
      <w:pPr>
        <w:spacing w:after="0" w:line="240" w:lineRule="auto"/>
        <w:ind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325B7F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="00325B7F">
        <w:rPr>
          <w:rFonts w:ascii="Times New Roman" w:hAnsi="Times New Roman"/>
          <w:sz w:val="28"/>
        </w:rPr>
        <w:t xml:space="preserve"> муниципального образования                                 </w:t>
      </w:r>
      <w:r>
        <w:rPr>
          <w:rFonts w:ascii="Times New Roman" w:hAnsi="Times New Roman"/>
          <w:sz w:val="28"/>
        </w:rPr>
        <w:t>Т.Е. Бородина</w:t>
      </w:r>
    </w:p>
    <w:p w:rsidR="00857640" w:rsidRDefault="00857640">
      <w:pPr>
        <w:spacing w:after="0" w:line="240" w:lineRule="auto"/>
        <w:ind w:right="-142"/>
        <w:jc w:val="both"/>
        <w:rPr>
          <w:rFonts w:ascii="Times New Roman" w:hAnsi="Times New Roman"/>
          <w:sz w:val="28"/>
        </w:rPr>
      </w:pPr>
    </w:p>
    <w:p w:rsidR="00857640" w:rsidRDefault="00857640">
      <w:pPr>
        <w:spacing w:after="0" w:line="240" w:lineRule="auto"/>
        <w:ind w:right="-142"/>
        <w:jc w:val="both"/>
        <w:rPr>
          <w:rFonts w:ascii="Times New Roman" w:hAnsi="Times New Roman"/>
          <w:sz w:val="28"/>
        </w:rPr>
      </w:pPr>
    </w:p>
    <w:p w:rsidR="00857640" w:rsidRDefault="00857640">
      <w:pPr>
        <w:spacing w:after="0" w:line="240" w:lineRule="auto"/>
        <w:ind w:right="-142"/>
        <w:jc w:val="both"/>
        <w:rPr>
          <w:rFonts w:ascii="Times New Roman" w:hAnsi="Times New Roman"/>
          <w:sz w:val="28"/>
        </w:rPr>
      </w:pPr>
    </w:p>
    <w:p w:rsidR="001A759B" w:rsidRDefault="00325B7F">
      <w:pPr>
        <w:widowControl w:val="0"/>
        <w:ind w:firstLine="12"/>
        <w:jc w:val="both"/>
        <w:rPr>
          <w:rFonts w:ascii="Times New Roman" w:hAnsi="Times New Roman"/>
          <w:sz w:val="28"/>
          <w:szCs w:val="28"/>
        </w:rPr>
        <w:sectPr w:rsidR="001A759B">
          <w:footerReference w:type="default" r:id="rId9"/>
          <w:pgSz w:w="11906" w:h="16838"/>
          <w:pgMar w:top="57" w:right="850" w:bottom="1134" w:left="1701" w:header="0" w:footer="708" w:gutter="0"/>
          <w:cols w:space="720"/>
          <w:formProt w:val="0"/>
          <w:docGrid w:linePitch="360" w:charSpace="20480"/>
        </w:sectPr>
      </w:pPr>
      <w:r>
        <w:rPr>
          <w:rFonts w:ascii="Times New Roman" w:hAnsi="Times New Roman"/>
          <w:sz w:val="28"/>
          <w:szCs w:val="28"/>
        </w:rPr>
        <w:t>Разослано: прокуратуре района, официальный сайт сельсовета, информационный бюллетень «</w:t>
      </w:r>
      <w:r>
        <w:rPr>
          <w:rFonts w:ascii="Times New Roman" w:hAnsi="Times New Roman"/>
          <w:bCs/>
          <w:sz w:val="28"/>
          <w:szCs w:val="28"/>
        </w:rPr>
        <w:t>Н</w:t>
      </w:r>
      <w:r w:rsidR="00857640">
        <w:rPr>
          <w:rFonts w:ascii="Times New Roman" w:hAnsi="Times New Roman"/>
          <w:bCs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сельсовет»,  в дело</w:t>
      </w:r>
    </w:p>
    <w:p w:rsidR="001A759B" w:rsidRDefault="001A759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1A759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1A759B" w:rsidRDefault="00325B7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</w:p>
    <w:p w:rsidR="00F835E2" w:rsidRDefault="00325B7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МО </w:t>
      </w:r>
    </w:p>
    <w:p w:rsidR="001A759B" w:rsidRDefault="00325B7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F835E2">
        <w:rPr>
          <w:rFonts w:ascii="Times New Roman" w:hAnsi="Times New Roman" w:cs="Times New Roman"/>
          <w:b w:val="0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</w:p>
    <w:p w:rsidR="001A759B" w:rsidRDefault="00325B7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Саракташского района </w:t>
      </w:r>
    </w:p>
    <w:p w:rsidR="001A759B" w:rsidRDefault="00325B7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0734A">
        <w:rPr>
          <w:rFonts w:ascii="Times New Roman" w:hAnsi="Times New Roman" w:cs="Times New Roman"/>
          <w:b w:val="0"/>
          <w:sz w:val="28"/>
          <w:szCs w:val="28"/>
        </w:rPr>
        <w:t>14</w:t>
      </w:r>
      <w:r>
        <w:rPr>
          <w:rFonts w:ascii="Times New Roman" w:hAnsi="Times New Roman" w:cs="Times New Roman"/>
          <w:b w:val="0"/>
          <w:sz w:val="28"/>
          <w:szCs w:val="28"/>
        </w:rPr>
        <w:t>.0</w:t>
      </w:r>
      <w:r w:rsidR="0030734A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.2025 № 2</w:t>
      </w:r>
      <w:r w:rsidR="0030734A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1A759B" w:rsidRDefault="001A759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A759B" w:rsidRDefault="00325B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1A759B" w:rsidRDefault="00325B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информации об объектах муниципального имущества»</w:t>
      </w: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 (далее – Административный регламент) устанавливает сроки, состав и последовательность административных процедур (действий) при предоставлении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» (далее – Муниципальная услуга, Услуга).</w:t>
      </w:r>
    </w:p>
    <w:p w:rsidR="001A759B" w:rsidRDefault="00325B7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Заявления и документы для получения Муниципальной услуги по усмотрению заявителя могут быть представлены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https://www.gosuslugi.ru (далее – ЕПГУ, Единый портал), в соответствии с </w:t>
      </w:r>
      <w:hyperlink r:id="rId10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частью 1 статьи 21</w:t>
        </w:r>
      </w:hyperlink>
      <w:r>
        <w:rPr>
          <w:rFonts w:ascii="Times New Roman" w:hAnsi="Times New Roman"/>
          <w:sz w:val="28"/>
          <w:szCs w:val="28"/>
        </w:rPr>
        <w:t>Федерального закона от 27 июля 2010г.№ 210-ФЗ «Об организации предоставления государственных и муниципальных услуг» (далее – Федеральный закон № 210-ФЗ) или на бумажном носителе при личном обращении в многофункциональный центр предоставления государственных и муниципальных услуг (далее – многофункциональный центр, МФЦ)</w:t>
      </w:r>
      <w:r>
        <w:rPr>
          <w:rFonts w:ascii="Times New Roman" w:hAnsi="Times New Roman"/>
          <w:sz w:val="28"/>
        </w:rPr>
        <w:t xml:space="preserve"> (при наличии соглашения о взаимодействии, заключенного между многофункциональным центром и Администрация муниципального образования Н</w:t>
      </w:r>
      <w:r w:rsidR="00F835E2">
        <w:rPr>
          <w:rFonts w:ascii="Times New Roman" w:hAnsi="Times New Roman"/>
          <w:sz w:val="28"/>
        </w:rPr>
        <w:t>овосокулакский</w:t>
      </w:r>
      <w:r>
        <w:rPr>
          <w:rFonts w:ascii="Times New Roman" w:hAnsi="Times New Roman"/>
          <w:sz w:val="28"/>
        </w:rPr>
        <w:t xml:space="preserve"> сельсовет Саракташского района Оренбургской области(далее - Уполномоченный орган) (далее – соглашение о взаимодействии)</w:t>
      </w:r>
      <w:r>
        <w:rPr>
          <w:rFonts w:ascii="Times New Roman" w:hAnsi="Times New Roman"/>
          <w:sz w:val="28"/>
          <w:szCs w:val="28"/>
        </w:rPr>
        <w:t>.</w:t>
      </w:r>
    </w:p>
    <w:p w:rsidR="001A759B" w:rsidRDefault="001A759B">
      <w:pPr>
        <w:pStyle w:val="ConsPlusNormal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Заявителями являются физические лица, индивидуальные предприниматели, юридические лица, заинтересованные в предоставлении Муниципальной услуги, либо их уполномоченные представители, обратившиеся с заявлением о предоставлении Муниципальной услуги (далее - Заявитель).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P65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Требование предоставления Заявителю</w:t>
      </w:r>
    </w:p>
    <w:p w:rsidR="001A759B" w:rsidRDefault="00325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услуги в соответствии с вариантом 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</w:t>
      </w:r>
    </w:p>
    <w:p w:rsidR="001A759B" w:rsidRDefault="00325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 предоставлением которого обратился Заявитель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Услуга оказывается по единому сценарию для всех Заявителей независимо от выбора вида объекта, в отношении которого запрашивается информация из реестра муниципального имущества.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:rsidR="001A759B" w:rsidRDefault="001A759B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A759B" w:rsidRDefault="00325B7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1A759B" w:rsidRDefault="001A75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Полное наименование Услуги: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». Наименование Услуги на ЕПГУ: «Выдача выписки из реестра государственного или муниципального имущества».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</w:t>
      </w:r>
    </w:p>
    <w:p w:rsidR="001A759B" w:rsidRDefault="00325B7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/>
          <w:sz w:val="28"/>
        </w:rPr>
        <w:t xml:space="preserve">Муниципальная услуга предоставляется Уполномоченным органом </w:t>
      </w:r>
      <w:r>
        <w:rPr>
          <w:rFonts w:ascii="Times New Roman" w:hAnsi="Times New Roman"/>
          <w:sz w:val="28"/>
        </w:rPr>
        <w:t>и Администрацией муниципального образования Н</w:t>
      </w:r>
      <w:r w:rsidR="00F835E2">
        <w:rPr>
          <w:rFonts w:ascii="Times New Roman" w:hAnsi="Times New Roman"/>
          <w:sz w:val="28"/>
        </w:rPr>
        <w:t>овосокулакский</w:t>
      </w:r>
      <w:r>
        <w:rPr>
          <w:rFonts w:ascii="Times New Roman" w:hAnsi="Times New Roman"/>
          <w:sz w:val="28"/>
        </w:rPr>
        <w:t xml:space="preserve"> сельсовет Саракташского района Оренбургской области.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предоставлении Муниципальной услуги участвуют органы местного самоуправления, организации, к компетенции которых относится запрашиваемая информация.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 МФЦ, в которых организуется предоставление Услуги, не могут принимать решение об отказе в приеме заявления и документов и (или) информации, необходимых для ее предоставления.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Запрещается требовать от Заявителей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 и организации.</w:t>
      </w:r>
    </w:p>
    <w:p w:rsidR="001A759B" w:rsidRDefault="001A759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</w:t>
      </w:r>
    </w:p>
    <w:p w:rsidR="001A759B" w:rsidRDefault="00325B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Результатами предоставления Муниципальной услуги являются: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</w:t>
      </w:r>
      <w:r w:rsidR="00F835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выписки из реестра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имущества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>
        <w:rPr>
          <w:rFonts w:ascii="Times New Roman" w:hAnsi="Times New Roman" w:cs="Times New Roman"/>
          <w:color w:val="000000"/>
          <w:sz w:val="28"/>
          <w:szCs w:val="28"/>
        </w:rPr>
        <w:t>при наличии соглашения</w:t>
      </w:r>
      <w:r>
        <w:rPr>
          <w:rFonts w:ascii="Times New Roman" w:hAnsi="Times New Roman" w:cs="Times New Roman"/>
          <w:sz w:val="28"/>
          <w:szCs w:val="28"/>
        </w:rPr>
        <w:t>)).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выписки из реестра муниципального имущества приведена в </w:t>
      </w:r>
      <w:r>
        <w:rPr>
          <w:rFonts w:ascii="Times New Roman" w:hAnsi="Times New Roman" w:cs="Times New Roman"/>
          <w:bCs/>
          <w:sz w:val="28"/>
          <w:szCs w:val="28"/>
        </w:rPr>
        <w:t>приложении №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выписки из реестра муниципального имущества приведена в </w:t>
      </w:r>
      <w:r>
        <w:rPr>
          <w:rFonts w:ascii="Times New Roman" w:hAnsi="Times New Roman" w:cs="Times New Roman"/>
          <w:bCs/>
          <w:sz w:val="28"/>
          <w:szCs w:val="28"/>
        </w:rPr>
        <w:t>приложении №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11.2Уведомление об отсутствии в реестре муниципального имущества Оренбургской области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(п</w:t>
      </w:r>
      <w:r>
        <w:rPr>
          <w:rFonts w:ascii="Times New Roman" w:hAnsi="Times New Roman" w:cs="Times New Roman"/>
          <w:color w:val="000000"/>
          <w:sz w:val="28"/>
          <w:szCs w:val="28"/>
        </w:rPr>
        <w:t>ри наличии соглашения)).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уведомления об отсутствии в реестре муниципального имущества запрашиваемых сведений приведена в </w:t>
      </w:r>
      <w:r>
        <w:rPr>
          <w:rFonts w:ascii="Times New Roman" w:hAnsi="Times New Roman" w:cs="Times New Roman"/>
          <w:bCs/>
          <w:sz w:val="28"/>
          <w:szCs w:val="28"/>
        </w:rPr>
        <w:t>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11.3Решениеоб отказе в предоставлении Муниципальной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>
        <w:rPr>
          <w:rFonts w:ascii="Times New Roman" w:hAnsi="Times New Roman" w:cs="Times New Roman"/>
          <w:color w:val="000000"/>
          <w:sz w:val="28"/>
          <w:szCs w:val="28"/>
        </w:rPr>
        <w:t>при наличии соглашения</w:t>
      </w:r>
      <w:r>
        <w:rPr>
          <w:rFonts w:ascii="Times New Roman" w:hAnsi="Times New Roman" w:cs="Times New Roman"/>
          <w:sz w:val="28"/>
          <w:szCs w:val="28"/>
        </w:rPr>
        <w:t>)).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об отказе в предоставлении Муниципальной услуги приведена в </w:t>
      </w:r>
      <w:r>
        <w:rPr>
          <w:rFonts w:ascii="Times New Roman" w:hAnsi="Times New Roman" w:cs="Times New Roman"/>
          <w:bCs/>
          <w:sz w:val="28"/>
          <w:szCs w:val="28"/>
        </w:rPr>
        <w:t>приложении № 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Результат предоставления Муниципальной услуги в зависимости от выбора Заявителя может быть получен посредством ЕПГУ, в МФЦ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соглашения)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Формирование реестровой записи в качестве результата предоставления Услуги не предусмотрено.</w:t>
      </w:r>
    </w:p>
    <w:p w:rsidR="001A759B" w:rsidRDefault="001A75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1A759B" w:rsidRDefault="001A759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16"/>
          <w:szCs w:val="16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Срок предоставления Муниципальной услуги: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14.1посредством ЕПГУ - не более 5 рабочих дней со дня регистрации заявления о предоставлении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 посредством МФЦ (при наличии соглашения) - согласно заключенному соглашению, но не более 5 рабочих дней со дня регистрации заявления о предоставлении Услуги.</w:t>
      </w:r>
    </w:p>
    <w:p w:rsidR="001A759B" w:rsidRDefault="001A759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116"/>
      <w:bookmarkEnd w:id="1"/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Уполномоченного органа, а также его должностных лиц, размещены на официальном сайте Уполномоченного органа в сети «Интернет», а также на </w:t>
      </w:r>
      <w:r>
        <w:rPr>
          <w:rFonts w:ascii="Times New Roman" w:hAnsi="Times New Roman" w:cs="Times New Roman"/>
          <w:sz w:val="28"/>
          <w:szCs w:val="28"/>
        </w:rPr>
        <w:lastRenderedPageBreak/>
        <w:t>Едином портале</w:t>
      </w:r>
      <w:r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пункте 42.1 настоящего Административного регламента.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132"/>
      <w:bookmarkEnd w:id="2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1A759B" w:rsidRDefault="00325B7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1A759B" w:rsidRDefault="00325B7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A759B" w:rsidRDefault="001A759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Основания для отказа в приеме заявления и документов и (или) информации, необходимых для предоставления муниципальной услуги, приведены в пункте 48 настоящего Административного регламента.</w:t>
      </w: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Основания для приостановления предоставления Муниципальной услуги не установлены.</w:t>
      </w:r>
    </w:p>
    <w:p w:rsidR="001A759B" w:rsidRDefault="00325B7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 Основания для отказа в предоставлении муниципальной услуги приведены в пункте 54 настоящего Административного регламента.</w:t>
      </w:r>
    </w:p>
    <w:p w:rsidR="001A759B" w:rsidRDefault="001A759B">
      <w:pPr>
        <w:spacing w:after="0" w:line="240" w:lineRule="auto"/>
        <w:ind w:firstLine="72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A759B" w:rsidRDefault="00325B7F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1A759B" w:rsidRDefault="001A759B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Предоставление Муниципальной услуги осуществляется бесплатно.</w:t>
      </w:r>
    </w:p>
    <w:p w:rsidR="001A759B" w:rsidRDefault="001A759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 не должен превышать 15 минут.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Муниципальной услуги </w:t>
      </w:r>
    </w:p>
    <w:p w:rsidR="001A759B" w:rsidRDefault="001A759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 Срок регистрации заявления и документов, необходимых для предоставления Услуги, составляет 1 рабочий день со дня подачи заявления 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Услуги и документов, необходимых для предоставления Услуги, в Уполномоченный орган.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 Требования к помещениям, в которых предоставляется муниципальная услуга, размещены на официальном сайте Уполномоченного органа, предоставляющего услугу, в сети «Интернет», а также на ЕПГУ (при наличии технической возможности).</w:t>
      </w:r>
    </w:p>
    <w:p w:rsidR="001A759B" w:rsidRDefault="001A75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Показатели качества и доступности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Arial" w:eastAsia="Times New Roman" w:hAnsi="Arial" w:cs="Arial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Уполномоченного органа, предоставляющего услугу, в сети «Интернет», а также на ЕПГУ (при наличии технической возможности).</w:t>
      </w:r>
    </w:p>
    <w:p w:rsidR="001A759B" w:rsidRDefault="001A759B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Предоставление Уполномоченным органом Муниципальной услуги в Многофункциональных центрах осуществляется после заключения соглашений о взаимодействии между Многофункциональными центрами и Уполномоченным органом.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наличии соглашения, прием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Многофункциональным центром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и документов, необходимых для предоставления Муниципальной услуги, по выбору заявителя осуществляется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Заявителям обеспечивается возможность получения информации о порядке предоставления Муниципальной услуги, а также копирования форм заявления и иных документов, необходимых для получения Муниципальной услуги, на официальном сайте Уполномоченного органа в сети Интернет и на Едином портале.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27. При подаче заявления через Единый портал Заявителю обеспечиваются: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получение информации о порядке и сроках предоставления Муниципальной услуги;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прием и регистрация Заявления и иных документов, необходимых для предоставления Муниципальной услуги;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получение результата предоставления Муниципальной услуги;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получение сведений о ходе выполнения заявления;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осуществление оценки качества предоставления Муниципальной услуги;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досудебное (внесудебное) обжалование решений и действий (бездействия) должностных лиц.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При предоставлении Муниципальной услуги в электронной форме осуществляется: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подача Заявителем заявления и иных документов, необходимых для предоставления Муниципальной услуги, и прием таких заявлений и документов с использованием Единого портала;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автоматизация регистрации заявления Заявителя о предоставлении Муниципальной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Заявителем сведений о ходе выполнения заявления о предоставлении Муниципальной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Заявителем результата предоставления Муниципальной услуги, если иное не установлено федеральным законом;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действия, необходимые для предоставления Муниципальной услуги.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 Услуги, которые являются необходимыми и обязательными для предоставления Муниципальной услуги, отсутствуют.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СМЭВ.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Документы, представленные в электронной форме, должны соответствовать требованиям Федерального закона от 06.04.2011 № 63-ФЗ «Об электронной подписи»: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прилагаемые к заявлению электронные документы представляются в одном из следующих форматов - pdf, jpg, png.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В случае, когда документ состоит из нескольких файлов или документы имеют открепленные ЭП (файл формата sig), их необходимо направлять в виде электронного архива формата zip;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целях представления электронных документов сканирование документов на бумажном носителе осуществляется: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непосредственно с оригинала документа в масштабе 1:1                        (не допускается сканирование с копий) с разрешением 300 dpi;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черно-белом режиме при отсутствии в документе графических изображений;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режиме полной цветопередачи при наличии в документе цветных </w:t>
      </w:r>
      <w:r>
        <w:rPr>
          <w:rFonts w:ascii="Times New Roman" w:hAnsi="Times New Roman" w:cs="Times New Roman"/>
          <w:sz w:val="28"/>
          <w:szCs w:val="28"/>
        </w:rPr>
        <w:lastRenderedPageBreak/>
        <w:t>графических изображений либо цветного текста;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режиме «оттенки серого» при наличии в документе изображений, отличных от цветного изображения;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документы в электронном виде могут быть подписаны квалифицированной ЭП (указываются реквизиты нормативного правового акта, в соответствии с которым требуется обязательное подписание квалифицированной ЭП);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наименования электронных документов должны соответствовать наименованиям документов на бумажном носителе.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При формировании заявления в электронной форме Заявителю обеспечиваются: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возможность копирования и сохранения документов, необходимых для предоставления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возможность печати на бумажном носителе копии электронной формы заявления;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вернуться на любой из этапов заполнения электронной формы заявления без потери ранее введенной информации; 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доступа Заявителя на Едином портале к ранее поданным им заявлениям в течение не менее одного года, а также частично сформированным заявлениям - в течение не менее 3 месяцев. 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1A759B" w:rsidRDefault="001A759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Предоставление Муниципальной услуги включает в себя следующие административные процедуры и действия (</w:t>
      </w:r>
      <w:r>
        <w:rPr>
          <w:rFonts w:ascii="Times New Roman" w:hAnsi="Times New Roman" w:cs="Times New Roman"/>
          <w:bCs/>
          <w:sz w:val="28"/>
          <w:szCs w:val="28"/>
        </w:rPr>
        <w:t>Приложение № 7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34.1 Прием и регистрация заявления и необходимых документов;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34.2 Рассмотрение принятых документов и направление межведомственных запросов;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34.3 Принятие решения о предоставлении Муниципальной услуги либо </w:t>
      </w:r>
      <w:r>
        <w:rPr>
          <w:rFonts w:ascii="Times New Roman" w:hAnsi="Times New Roman" w:cs="Times New Roman"/>
          <w:sz w:val="28"/>
          <w:szCs w:val="28"/>
        </w:rPr>
        <w:lastRenderedPageBreak/>
        <w:t>об отказе в предоставлении Муниципальной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34.4 Предоставление результата предоставления Муниципальной услуги или отказа в предоставлении Муниципальной услуги. 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 Заявитель имеет возможность обратиться за единственным вариантом предоставления Муниципальной услуги в целях получения информации из реестра муниципального имущества.</w:t>
      </w:r>
    </w:p>
    <w:p w:rsidR="001A759B" w:rsidRDefault="00325B7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36.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Основания для приостановления предоставления Муниципальной услуги не установлены.</w:t>
      </w:r>
    </w:p>
    <w:p w:rsidR="001A759B" w:rsidRDefault="00325B7F">
      <w:pPr>
        <w:spacing w:after="3" w:line="237" w:lineRule="auto"/>
        <w:ind w:left="-15" w:right="-9" w:firstLine="69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37. Устранение опечаток и ошибок в документах, являющихся результатом предоставления Услуги, не предусмотрено. </w:t>
      </w:r>
    </w:p>
    <w:p w:rsidR="001A759B" w:rsidRDefault="00325B7F">
      <w:pPr>
        <w:spacing w:after="0" w:line="240" w:lineRule="atLeast"/>
        <w:ind w:left="-1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38. Заявитель вправе по собственной инициативе предоставить документы, указанные в пункте42.2 настоящего Административного регламента. В случае их непредставления документы запрашиваются в порядке </w:t>
      </w:r>
      <w:r>
        <w:rPr>
          <w:rFonts w:ascii="Times New Roman" w:hAnsi="Times New Roman"/>
          <w:sz w:val="28"/>
          <w:szCs w:val="28"/>
        </w:rPr>
        <w:t>межведомственного информационного взаимодействия.</w:t>
      </w:r>
    </w:p>
    <w:p w:rsidR="001A759B" w:rsidRDefault="001A759B">
      <w:pPr>
        <w:spacing w:line="247" w:lineRule="auto"/>
        <w:ind w:left="-15" w:firstLine="708"/>
        <w:jc w:val="both"/>
        <w:rPr>
          <w:rFonts w:ascii="Times New Roman" w:eastAsia="Times New Roman" w:hAnsi="Times New Roman"/>
          <w:sz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:rsidR="001A759B" w:rsidRDefault="001A759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A759B" w:rsidRDefault="00325B7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39.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Путем анкетирования (профилирования) Заявителя устанавливаются признаки Заявителя. Вопросы, направленные на определение признаков Заявителя, приведены 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приложении № 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настоящему Административному регламенту.</w:t>
      </w:r>
    </w:p>
    <w:p w:rsidR="001A759B" w:rsidRDefault="00325B7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40. 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регламентом.</w:t>
      </w:r>
    </w:p>
    <w:p w:rsidR="001A759B" w:rsidRDefault="00325B7F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При обращении за информацией об объектах муниципального имущества, Услуга предоставляется по единому сценарию для всех Заявителей в зависимости от выбора вида объекта, в отношении которого запрашивается информация из Реестра, следующему кругу Заявителей: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физическое лицо;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заявителя – физического лица;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юридическое лицо;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заявителя – юридического лица;</w:t>
      </w:r>
    </w:p>
    <w:p w:rsidR="001A759B" w:rsidRDefault="00325B7F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индивидуальный предприниматель;</w:t>
      </w:r>
    </w:p>
    <w:p w:rsidR="001A759B" w:rsidRDefault="00325B7F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представитель заявителя – индивидуального предпринимателя.</w:t>
      </w:r>
    </w:p>
    <w:p w:rsidR="001A759B" w:rsidRDefault="001A759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1A759B" w:rsidRDefault="001A75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Подразделы, содержащие описание варианта предоставления Муниципальной услуги</w:t>
      </w:r>
    </w:p>
    <w:p w:rsidR="001A759B" w:rsidRDefault="001A759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</w:t>
      </w:r>
    </w:p>
    <w:p w:rsidR="001A759B" w:rsidRDefault="00325B7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Предоставление Заявителем документов, предусмотренных в настоящем подразделе, а также заявления о предоставлении Услуги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формой, предусмотренной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5 </w:t>
      </w:r>
      <w:r>
        <w:rPr>
          <w:rFonts w:ascii="Times New Roman" w:hAnsi="Times New Roman" w:cs="Times New Roman"/>
          <w:color w:val="000000"/>
          <w:sz w:val="28"/>
          <w:szCs w:val="28"/>
        </w:rPr>
        <w:t>к настоящему Административному регламенту, осуществляется в МФЦ (при наличии соглашения), посредством Единого портала.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42.1 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133"/>
      <w:bookmarkEnd w:id="3"/>
      <w:r>
        <w:rPr>
          <w:rFonts w:ascii="Times New Roman" w:hAnsi="Times New Roman" w:cs="Times New Roman"/>
          <w:sz w:val="28"/>
          <w:szCs w:val="28"/>
        </w:rPr>
        <w:t xml:space="preserve">а) заявление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Муниципальной услуги по форме согласно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приложению № 5 </w:t>
      </w:r>
      <w:r>
        <w:rPr>
          <w:rFonts w:ascii="Times New Roman" w:hAnsi="Times New Roman" w:cs="Times New Roman"/>
          <w:color w:val="000000"/>
          <w:sz w:val="28"/>
          <w:szCs w:val="28"/>
        </w:rPr>
        <w:t>к настоящему Административному регламенту.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Требования, предъявляемые к документу при подаче – оригинал.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 – 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единой системы межведомственного электронного взаимодействия (далее – СМЭВ) или витрин данных.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ЕПГУ;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 бумажном носителе в виде распечатанного экземпляра электронного документа в МФЦ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соглашения)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б)документ, удостоверяющий личность Заявителя, представителя.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Требования, предъявляемые к документу при подаче – оригинал.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действовать от имени Заявителя – в случае, если заявление подается представителем. 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Требования, предъявляемые к документу: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подаче в многофункциональный центр – оригинал документа, подтверждающего полномочия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представителя физического лица, заверенный нотариально, или юридического лица;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 использованием ЕПГУ: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для представителя физического лица – электронный документ, </w:t>
      </w:r>
      <w:r>
        <w:rPr>
          <w:rFonts w:ascii="Times New Roman" w:hAnsi="Times New Roman" w:cs="Times New Roman"/>
          <w:sz w:val="28"/>
          <w:szCs w:val="28"/>
        </w:rPr>
        <w:t>заверенный усиленной квалифицированной электронной подписью нотариуса в сответствии с требованиями к формату изготовленного нотариусом электронного документа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для представителя юридического лица – электронный документ, </w:t>
      </w:r>
      <w:r>
        <w:rPr>
          <w:rFonts w:ascii="Times New Roman" w:hAnsi="Times New Roman" w:cs="Times New Roman"/>
          <w:sz w:val="28"/>
          <w:szCs w:val="28"/>
        </w:rPr>
        <w:t>заверенный усиленной квалифицированной электронной подписью руководителя юридического лица.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42.2 Перечень документов и сведений, которые Заявитель вправе предоставить по собственной инициативе: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юридических лиц;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сведения из Единого государственного реестра индивидуальных предпринимателей;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сведения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42.3 Заявление на предоставление Муниципальной услуги должно содержать: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Заявителя - физического лица: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фамилию, имя, отчество (при наличии) Заявителя или его уполномоченного представителя (если интересы заявителя представляет уполномоченный представитель);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проживания (пребывания) заявителя;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телефона (при наличии);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 (при наличии);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адресные ориентиры, литеры (при наличии));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способ получения результатов предоставления Муниципальной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Заявителя - юридического лица: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полное наименование Заявителя или фамилию, имя, отчество (при наличии) его уполномоченного представителя;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ИНН, юридический адрес (место регистрации) и почтовый адрес;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адресные ориентиры, литеры (при наличии);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способ получения результатов предоставления Муниципальной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для Заявителя - индивидуального предпринимателя: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фамилию, имя, отчество (при наличии) Заявителя или его уполномоченного представителя (если интересы заявителя представляет уполномоченный представитель);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проживания (пребывания) заявителя;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телефона (при наличии);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 (при наличии);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адресные ориентиры, литеры (при наличии));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способ получения результатов предоставления Муниципальной услуги.</w:t>
      </w:r>
    </w:p>
    <w:p w:rsidR="001A759B" w:rsidRDefault="00325B7F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 Уполномоченный орган не вправе требовать от Заявителя:</w:t>
      </w:r>
    </w:p>
    <w:p w:rsidR="001A759B" w:rsidRDefault="00325B7F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43.1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43.2 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</w:t>
      </w:r>
      <w:r>
        <w:rPr>
          <w:rFonts w:ascii="Times New Roman" w:hAnsi="Times New Roman" w:cs="Times New Roman"/>
          <w:sz w:val="28"/>
          <w:szCs w:val="28"/>
        </w:rPr>
        <w:lastRenderedPageBreak/>
        <w:t>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указанных в Федеральном законе № 210-ФЗ;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43.3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>
        <w:rPr>
          <w:rFonts w:ascii="Times New Roman" w:hAnsi="Times New Roman" w:cs="Times New Roman"/>
          <w:sz w:val="28"/>
          <w:szCs w:val="28"/>
        </w:rPr>
        <w:t>Федерального закона № 210-ФЗ.</w:t>
      </w:r>
    </w:p>
    <w:p w:rsidR="001A759B" w:rsidRDefault="00325B7F">
      <w:pPr>
        <w:tabs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44.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Заявление и документы, необходимые для предоставления Услуги, могут быть представлены представителем Заявителя.</w:t>
      </w:r>
    </w:p>
    <w:p w:rsidR="001A759B" w:rsidRDefault="00325B7F">
      <w:pPr>
        <w:tabs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45. Способами установления личности (идентификации) Заявителя при взаимодействии с Заявителями являются: </w:t>
      </w:r>
    </w:p>
    <w:p w:rsidR="001A759B" w:rsidRDefault="00325B7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а) в МФЦ (при наличии соглашения)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1A759B" w:rsidRDefault="00325B7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посредством Единого портала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</w:rPr>
        <w:t>посредством ЕСИА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1A759B" w:rsidRDefault="00325B7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 Услуга предусматривает возможность приема заявления и документов, необходимых для предоставления Услуги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лиц), в МФЦ (при наличии соглашения), посредством Единого портала.</w:t>
      </w:r>
    </w:p>
    <w:p w:rsidR="001A759B" w:rsidRDefault="00325B7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поступлении заявления через МФЦ специалист, ответственный за прием и регистрацию документов: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устанавливает предмет обращения;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проверяет полномочия лица, обратившегося с заявлением;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42.1 настоящего Административного регламента;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регистрирует заявление и представленные документы под индивидуальным порядковым номером в день их поступления;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обеспечивает передачу заявления и документов в Уполномоченный орган.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приеме документов направляется заявителю не позднее дня подачи заявления и документов в МФЦ.</w:t>
      </w:r>
    </w:p>
    <w:p w:rsidR="001A759B" w:rsidRDefault="00325B7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47.</w:t>
      </w:r>
      <w:r>
        <w:rPr>
          <w:rFonts w:ascii="Times New Roman" w:hAnsi="Times New Roman"/>
          <w:sz w:val="28"/>
          <w:szCs w:val="28"/>
        </w:rPr>
        <w:t xml:space="preserve"> Срок регистрации заявления и документов, необходимых для предоставления Услуги, составляет 1 рабочий день со дня подачи заявления о </w:t>
      </w:r>
      <w:r>
        <w:rPr>
          <w:rFonts w:ascii="Times New Roman" w:hAnsi="Times New Roman"/>
          <w:sz w:val="28"/>
          <w:szCs w:val="28"/>
        </w:rPr>
        <w:lastRenderedPageBreak/>
        <w:t>предоставлении Услуги и документов, необходимых для предоставления Услуги, в Уполномоченный орган.</w:t>
      </w:r>
    </w:p>
    <w:p w:rsidR="001A759B" w:rsidRDefault="00325B7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48. Перечень </w:t>
      </w:r>
      <w:r>
        <w:rPr>
          <w:rFonts w:ascii="Times New Roman" w:hAnsi="Times New Roman"/>
          <w:sz w:val="28"/>
          <w:szCs w:val="28"/>
          <w:lang w:eastAsia="ru-RU"/>
        </w:rPr>
        <w:t xml:space="preserve">оснований для отказа </w:t>
      </w:r>
      <w:r>
        <w:rPr>
          <w:rFonts w:ascii="Times New Roman" w:hAnsi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/>
          <w:sz w:val="28"/>
          <w:szCs w:val="28"/>
          <w:lang w:eastAsia="ru-RU"/>
        </w:rPr>
        <w:t>в приеме документов, необходимых для предоставления Услуги:</w:t>
      </w:r>
    </w:p>
    <w:p w:rsidR="001A759B" w:rsidRDefault="00325B7F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представленные документы утратили силу на момент обращения </w:t>
      </w:r>
      <w:r>
        <w:rPr>
          <w:rFonts w:ascii="Times New Roman" w:hAnsi="Times New Roman"/>
          <w:sz w:val="28"/>
          <w:szCs w:val="28"/>
          <w:lang w:eastAsia="ru-RU"/>
        </w:rPr>
        <w:br/>
        <w:t>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A759B" w:rsidRDefault="00325B7F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1A759B" w:rsidRDefault="00325B7F">
      <w:pPr>
        <w:tabs>
          <w:tab w:val="left" w:pos="1418"/>
        </w:tabs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A759B" w:rsidRDefault="00325B7F">
      <w:pPr>
        <w:tabs>
          <w:tab w:val="left" w:pos="1418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49.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Муниципальной услуги, по форме, приведенной в </w:t>
      </w:r>
      <w:r>
        <w:rPr>
          <w:rFonts w:ascii="Times New Roman" w:hAnsi="Times New Roman"/>
          <w:bCs/>
          <w:sz w:val="28"/>
          <w:szCs w:val="28"/>
          <w:lang w:eastAsia="ru-RU"/>
        </w:rPr>
        <w:t>приложении № 6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1A759B" w:rsidRDefault="00325B7F">
      <w:pPr>
        <w:tabs>
          <w:tab w:val="left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50.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</w:t>
      </w:r>
      <w:r>
        <w:rPr>
          <w:rFonts w:ascii="Times New Roman" w:hAnsi="Times New Roman"/>
          <w:sz w:val="28"/>
          <w:szCs w:val="28"/>
          <w:lang w:eastAsia="ru-RU"/>
        </w:rPr>
        <w:br/>
        <w:t>за предоставлением Муниципальной услуги.</w:t>
      </w:r>
    </w:p>
    <w:p w:rsidR="001A759B" w:rsidRDefault="001A759B">
      <w:pPr>
        <w:pStyle w:val="af5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759B" w:rsidRDefault="00325B7F">
      <w:pPr>
        <w:pStyle w:val="af5"/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Рассмотрение принятых документов и направление межведомственных запросов</w:t>
      </w:r>
    </w:p>
    <w:p w:rsidR="001A759B" w:rsidRDefault="001A759B">
      <w:pPr>
        <w:pStyle w:val="af5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51. Административная процедура осуществляется в Уполномоченном органе. 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51.1 Автоматическое информирование Заявителя о ходе рассмотрения заявления вне зависимости от канала подачи заявления осуществляется в онлайн - режиме посредством Единого личного кабинета ЕПГУ.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51.2 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из Единого государственного реестра юридических лиц;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сведения из Единого государственного реестра индивидуальных предпринимателей;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сведения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Межведомственные запросы формируются автоматически.</w:t>
      </w:r>
    </w:p>
    <w:p w:rsidR="001A759B" w:rsidRDefault="00325B7F">
      <w:pPr>
        <w:tabs>
          <w:tab w:val="left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Максимальный срок выполнения административной процедуры составляет 1 рабочий день.</w:t>
      </w:r>
    </w:p>
    <w:p w:rsidR="001A759B" w:rsidRDefault="001A759B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59B" w:rsidRDefault="00325B7F">
      <w:pPr>
        <w:keepNext/>
        <w:keepLines/>
        <w:spacing w:after="0" w:line="24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Принятие решения о предоставлении Муниципальной услуги либо об отказе в предоставлении Муниципальной услуги</w:t>
      </w:r>
    </w:p>
    <w:p w:rsidR="001A759B" w:rsidRDefault="001A759B">
      <w:pPr>
        <w:keepNext/>
        <w:keepLines/>
        <w:spacing w:after="0" w:line="24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52.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о предоставлении Услуги принимается в случае направления заявления посредством ЕПГУ – в автоматизированном режиме – системой, </w:t>
      </w:r>
      <w:r>
        <w:rPr>
          <w:rFonts w:ascii="Times New Roman" w:hAnsi="Times New Roman"/>
          <w:sz w:val="28"/>
          <w:szCs w:val="28"/>
        </w:rPr>
        <w:t>при о</w:t>
      </w:r>
      <w:r>
        <w:rPr>
          <w:rFonts w:ascii="Times New Roman" w:hAnsi="Times New Roman"/>
          <w:sz w:val="28"/>
          <w:szCs w:val="28"/>
          <w:lang w:eastAsia="ru-RU"/>
        </w:rPr>
        <w:t>дновременном положительном исполнении условий всех критериев для конкретного Заявителя (представителя Заявителя):</w:t>
      </w:r>
    </w:p>
    <w:p w:rsidR="001A759B" w:rsidRDefault="00325B7F">
      <w:pPr>
        <w:numPr>
          <w:ilvl w:val="1"/>
          <w:numId w:val="1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</w:t>
      </w:r>
    </w:p>
    <w:p w:rsidR="001A759B" w:rsidRDefault="00325B7F">
      <w:pPr>
        <w:numPr>
          <w:ilvl w:val="1"/>
          <w:numId w:val="1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</w:t>
      </w:r>
    </w:p>
    <w:p w:rsidR="001A759B" w:rsidRDefault="00325B7F">
      <w:pPr>
        <w:numPr>
          <w:ilvl w:val="1"/>
          <w:numId w:val="1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сведения о документе, удостоверяющем личность, содержащиеся </w:t>
      </w:r>
      <w:r>
        <w:rPr>
          <w:rFonts w:ascii="Times New Roman" w:hAnsi="Times New Roman"/>
          <w:sz w:val="28"/>
          <w:szCs w:val="28"/>
        </w:rPr>
        <w:br/>
        <w:t>в заявлении, соответствуют данным, полученным посредством межведомственного взаимодействия;</w:t>
      </w:r>
    </w:p>
    <w:p w:rsidR="001A759B" w:rsidRDefault="00325B7F">
      <w:pPr>
        <w:numPr>
          <w:ilvl w:val="1"/>
          <w:numId w:val="1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Заявителем представлены документы, указанные в </w:t>
      </w:r>
      <w:hyperlink w:anchor="P132">
        <w:r>
          <w:rPr>
            <w:rFonts w:ascii="Times New Roman" w:hAnsi="Times New Roman"/>
            <w:sz w:val="28"/>
            <w:szCs w:val="28"/>
          </w:rPr>
          <w:t>пункте                 42</w:t>
        </w:r>
      </w:hyperlink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color w:val="000000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регламента, в полном объеме;</w:t>
      </w:r>
    </w:p>
    <w:p w:rsidR="001A759B" w:rsidRDefault="00325B7F">
      <w:pPr>
        <w:numPr>
          <w:ilvl w:val="1"/>
          <w:numId w:val="1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Заявителем представлены документы, указанные в </w:t>
      </w:r>
      <w:hyperlink w:anchor="P132">
        <w:r>
          <w:rPr>
            <w:rFonts w:ascii="Times New Roman" w:hAnsi="Times New Roman"/>
            <w:sz w:val="28"/>
            <w:szCs w:val="28"/>
          </w:rPr>
          <w:t>пункте                 42.1</w:t>
        </w:r>
      </w:hyperlink>
      <w:r>
        <w:rPr>
          <w:rFonts w:ascii="Times New Roman" w:hAnsi="Times New Roman"/>
          <w:color w:val="000000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регламента, соответствующие требованиям законодательства Российской Федерации и </w:t>
      </w:r>
      <w:r>
        <w:rPr>
          <w:rFonts w:ascii="Times New Roman" w:hAnsi="Times New Roman"/>
          <w:color w:val="000000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1A759B" w:rsidRDefault="00325B7F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rFonts w:ascii="Times New Roman" w:hAnsi="Times New Roman"/>
          <w:sz w:val="28"/>
          <w:szCs w:val="28"/>
        </w:rPr>
        <w:t>3 рабочих дней</w:t>
      </w:r>
      <w:r>
        <w:rPr>
          <w:rFonts w:ascii="Times New Roman" w:hAnsi="Times New Roman"/>
          <w:sz w:val="28"/>
          <w:szCs w:val="28"/>
          <w:lang w:eastAsia="ru-RU"/>
        </w:rPr>
        <w:t xml:space="preserve">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:rsidR="001A759B" w:rsidRDefault="00325B7F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 Решение об отказе в предоставлении Услуги принимается при наличии следующих оснований: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 предоставление Заявителем документов, указанных в </w:t>
      </w:r>
      <w:hyperlink w:anchor="P132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пункте                 42.1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в полном объеме;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 предоставление Заявителем документов, указанных в </w:t>
      </w:r>
      <w:hyperlink w:anchor="P132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пункте                 42.1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соответствующих требованиям законодательства Российской Федерации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55. 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1A759B" w:rsidRDefault="001A759B">
      <w:pPr>
        <w:spacing w:after="16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1A759B" w:rsidRDefault="00325B7F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Предоставление результата Услуги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56.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</w:t>
      </w:r>
      <w:r>
        <w:rPr>
          <w:rFonts w:ascii="Times New Roman" w:hAnsi="Times New Roman"/>
          <w:sz w:val="28"/>
          <w:szCs w:val="28"/>
        </w:rPr>
        <w:t>Заявителем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в МФЦ (при наличии соглашения), посредством Единого портала.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57.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не превышающий </w:t>
      </w:r>
      <w:r>
        <w:rPr>
          <w:rFonts w:ascii="Times New Roman" w:hAnsi="Times New Roman"/>
          <w:sz w:val="28"/>
          <w:szCs w:val="28"/>
        </w:rPr>
        <w:t>1 рабочего дня</w:t>
      </w:r>
      <w:r>
        <w:rPr>
          <w:rFonts w:ascii="Times New Roman" w:hAnsi="Times New Roman"/>
          <w:sz w:val="28"/>
          <w:szCs w:val="28"/>
          <w:lang w:eastAsia="ru-RU"/>
        </w:rPr>
        <w:t xml:space="preserve">, и исчисляется со дня принятия решения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 предоставлении Услуги.</w:t>
      </w: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 регламента</w:t>
      </w:r>
    </w:p>
    <w:p w:rsidR="001A759B" w:rsidRDefault="001A759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58. </w:t>
      </w:r>
      <w:r>
        <w:rPr>
          <w:rFonts w:ascii="Times New Roman" w:eastAsia="Times New Roman" w:hAnsi="Times New Roman"/>
          <w:sz w:val="28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1A759B" w:rsidRDefault="00325B7F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1A759B" w:rsidRDefault="00325B7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Текущий контроль осуществляется путем проведения проверок: </w:t>
      </w:r>
    </w:p>
    <w:p w:rsidR="001A759B" w:rsidRDefault="00325B7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решений о предоставлении (об отказе в предоставлении) муниципальной услуги; </w:t>
      </w:r>
    </w:p>
    <w:p w:rsidR="001A759B" w:rsidRDefault="00325B7F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выявления и устранения нарушений прав граждан; </w:t>
      </w:r>
    </w:p>
    <w:p w:rsidR="001A759B" w:rsidRDefault="00325B7F">
      <w:pPr>
        <w:spacing w:after="0" w:line="240" w:lineRule="auto"/>
        <w:ind w:right="3"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 Контроль за полнотой и качеством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администрации/уполномоченного структурного подразделения муниципального образования Н</w:t>
      </w:r>
      <w:r w:rsidR="00F835E2">
        <w:rPr>
          <w:rFonts w:ascii="Times New Roman" w:hAnsi="Times New Roman" w:cs="Times New Roman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должностных лиц администрации/уполномоченного структурного подразделения администрации муниципального образования Н</w:t>
      </w:r>
      <w:r w:rsidR="00F835E2">
        <w:rPr>
          <w:rFonts w:ascii="Times New Roman" w:hAnsi="Times New Roman" w:cs="Times New Roman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проверок устанавливается планом работы администрации муниципального образования Н</w:t>
      </w:r>
      <w:r w:rsidR="00F835E2">
        <w:rPr>
          <w:rFonts w:ascii="Times New Roman" w:hAnsi="Times New Roman" w:cs="Times New Roman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обращений (жалоб) Заявителей на действия (бездействие) должностных лиц администрации/уполномоченного структурного подразделения администрации муниципального образования Н</w:t>
      </w:r>
      <w:r w:rsidR="00F835E2">
        <w:rPr>
          <w:rFonts w:ascii="Times New Roman" w:hAnsi="Times New Roman" w:cs="Times New Roman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ответственного за предоставление Муниципальной услуги.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должностных лиц администрации муниципального образования Оренбургской области за решения и действия (бездействие), принимаемые (осуществляемые)ими в ходе предоставления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 По результатам проведенных проверок, в случае выявления нарушений положений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виновные должностные лица администрации/уполномоченного структурного подразделения администрации муниципального образования Н</w:t>
      </w:r>
      <w:r w:rsidR="00F835E2">
        <w:rPr>
          <w:rFonts w:ascii="Times New Roman" w:hAnsi="Times New Roman" w:cs="Times New Roman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привлекаются к ответственности в соответствии с законодательством Российской Федерации.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администрации/уполномоченного структурного подразделения администрации муниципального образования Н</w:t>
      </w:r>
      <w:r w:rsidR="00F835E2">
        <w:rPr>
          <w:rFonts w:ascii="Times New Roman" w:hAnsi="Times New Roman" w:cs="Times New Roman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закрепляется в должностных </w:t>
      </w:r>
      <w:r>
        <w:rPr>
          <w:rFonts w:ascii="Times New Roman" w:hAnsi="Times New Roman" w:cs="Times New Roman"/>
          <w:sz w:val="28"/>
          <w:szCs w:val="28"/>
        </w:rPr>
        <w:lastRenderedPageBreak/>
        <w:t>регламентах в соответствии с требованиями законодательства Российской Федерации, законодательства Оренбургской области.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61.Контроль за предоставлением Муниципальной услуги, в том числе со стороны граждан, их объединений и организаций осуществляется посредством открытости деятельности администрации муниципального образования Оренбургской области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обращения (жалоб) в процессе получения Муниципальной услуги.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осуществляющие контроль за предоставлением Услуги, должны принимать меры по предотвращению конфликта интересов при предоставлении Услуги.</w:t>
      </w:r>
    </w:p>
    <w:p w:rsidR="001A759B" w:rsidRDefault="001A759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 и действий (бездействия) органов, предоставляющих муниципальные услуги, многофункционального центра, организаций, осуществляющих функции по предоставлению Муниципальной услуги, а также их должностных лиц, муниципальных служащих, работников</w:t>
      </w:r>
    </w:p>
    <w:p w:rsidR="001A759B" w:rsidRDefault="001A759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 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spacing w:after="3" w:line="237" w:lineRule="auto"/>
        <w:ind w:left="-15" w:right="-1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63.</w:t>
      </w:r>
      <w:r>
        <w:rPr>
          <w:rFonts w:ascii="Times New Roman" w:eastAsia="Times New Roman" w:hAnsi="Times New Roman"/>
          <w:sz w:val="28"/>
          <w:szCs w:val="28"/>
        </w:rPr>
        <w:t xml:space="preserve">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1A759B" w:rsidRDefault="00325B7F">
      <w:pPr>
        <w:spacing w:after="3" w:line="237" w:lineRule="auto"/>
        <w:ind w:left="-15" w:right="-1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в вышестоящий орган на решение и (или) действия (бездействие) должностного лица, руководителя структурного подразделения Уполномоченного органа; к руководителю многофункционального центра – на решения и действия (бездействие) работника многофункционального центра; к учредителю многофункционального центра – на решение и действия (бездействие) многофункционального центра. </w:t>
      </w:r>
    </w:p>
    <w:p w:rsidR="001A759B" w:rsidRDefault="00325B7F">
      <w:pPr>
        <w:spacing w:after="1" w:line="247" w:lineRule="auto"/>
        <w:ind w:left="-15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1A759B" w:rsidRDefault="001A759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органа местного самоуправления Оренбургской области, предоставляющих Муниципальную услугу, на Едином портале.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1A759B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 Оренбургской области, а также его должностных лиц</w:t>
      </w:r>
    </w:p>
    <w:p w:rsidR="001A759B" w:rsidRDefault="001A759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 Федеральный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1A759B" w:rsidRDefault="0007460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325B7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325B7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16.08.2012             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–«Об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66. Информация, указанная в настоящем разделе, размещается на официальном сайте муниципального образования Оренбургской области в информационно-телекоммуникационной сети «Интернет» и на Едином портале.</w:t>
      </w: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35E2" w:rsidRDefault="00F835E2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325B7F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 к Административному регламенту</w:t>
      </w: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1A759B" w:rsidRDefault="0032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>Н</w:t>
      </w:r>
      <w:r w:rsidR="00F835E2">
        <w:rPr>
          <w:rFonts w:ascii="Times New Roman" w:hAnsi="Times New Roman"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</w:t>
      </w:r>
    </w:p>
    <w:p w:rsidR="001A759B" w:rsidRDefault="001A759B">
      <w:pPr>
        <w:rPr>
          <w:rFonts w:ascii="Times New Roman" w:hAnsi="Times New Roman"/>
          <w:color w:val="000000"/>
          <w:sz w:val="28"/>
          <w:szCs w:val="28"/>
        </w:rPr>
      </w:pPr>
    </w:p>
    <w:p w:rsidR="001A759B" w:rsidRDefault="001A759B">
      <w:pPr>
        <w:rPr>
          <w:rFonts w:ascii="Times New Roman" w:hAnsi="Times New Roman"/>
          <w:color w:val="000000"/>
          <w:sz w:val="28"/>
          <w:szCs w:val="28"/>
        </w:rPr>
      </w:pPr>
    </w:p>
    <w:p w:rsidR="001A759B" w:rsidRDefault="00325B7F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РЕШЕНИЕ О ПРЕДОСТАВЛЕНИИ ВЫПИСКИ ИЗ РЕЕСТРА МУНИЦИПАЛЬНОГО ИМУЩЕСТВА </w:t>
      </w:r>
    </w:p>
    <w:p w:rsidR="001A759B" w:rsidRDefault="001A759B">
      <w:pPr>
        <w:ind w:firstLine="652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221" w:type="dxa"/>
        <w:tblInd w:w="1096" w:type="dxa"/>
        <w:tblLayout w:type="fixed"/>
        <w:tblLook w:val="0000"/>
      </w:tblPr>
      <w:tblGrid>
        <w:gridCol w:w="5245"/>
        <w:gridCol w:w="2976"/>
      </w:tblGrid>
      <w:tr w:rsidR="001A759B">
        <w:trPr>
          <w:trHeight w:val="247"/>
        </w:trPr>
        <w:tc>
          <w:tcPr>
            <w:tcW w:w="5244" w:type="dxa"/>
          </w:tcPr>
          <w:p w:rsidR="001A759B" w:rsidRDefault="00325B7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6" w:type="dxa"/>
          </w:tcPr>
          <w:p w:rsidR="001A759B" w:rsidRDefault="00325B7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_________________</w:t>
            </w:r>
          </w:p>
        </w:tc>
      </w:tr>
    </w:tbl>
    <w:p w:rsidR="001A759B" w:rsidRDefault="001A759B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1A759B" w:rsidRDefault="00325B7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от ________ № ___________ (Заявитель ___________) принято решение о предоставлении выписки из реестра муниципального имущества (прилагается). </w:t>
      </w:r>
    </w:p>
    <w:p w:rsidR="001A759B" w:rsidRDefault="001A759B">
      <w:pPr>
        <w:spacing w:after="0" w:line="240" w:lineRule="auto"/>
        <w:ind w:firstLine="1134"/>
        <w:rPr>
          <w:rFonts w:ascii="Times New Roman" w:hAnsi="Times New Roman"/>
          <w:color w:val="000000"/>
          <w:sz w:val="28"/>
          <w:szCs w:val="28"/>
        </w:rPr>
      </w:pPr>
    </w:p>
    <w:p w:rsidR="001A759B" w:rsidRDefault="00325B7F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_________________________________.</w:t>
      </w:r>
    </w:p>
    <w:p w:rsidR="001A759B" w:rsidRDefault="001A759B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1A759B" w:rsidRDefault="00325B7F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1A759B" w:rsidRDefault="00325B7F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И.О. Фамилия</w:t>
      </w:r>
    </w:p>
    <w:p w:rsidR="001A759B" w:rsidRDefault="00074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roundrect id="Скругленный прямоугольник 5" o:spid="_x0000_s1030" style="position:absolute;left:0;text-align:left;margin-left:186.8pt;margin-top:3.7pt;width:160.2pt;height:69.65pt;z-index:251656192;v-text-anchor:middle-center" arcsize="13107f" o:allowincell="f" filled="f" strokecolor="#2f528f" strokeweight=".35mm">
            <v:fill o:detectmouseclick="t"/>
            <v:stroke joinstyle="miter"/>
            <v:textbox>
              <w:txbxContent>
                <w:p w:rsidR="0030734A" w:rsidRDefault="0030734A">
                  <w:pPr>
                    <w:pStyle w:val="FrameContents"/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</w:p>
                <w:p w:rsidR="0030734A" w:rsidRDefault="0030734A">
                  <w:pPr>
                    <w:pStyle w:val="FrameContents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</w:txbxContent>
            </v:textbox>
          </v:roundrect>
        </w:pict>
      </w:r>
      <w:bookmarkStart w:id="4" w:name="_GoBack"/>
      <w:bookmarkEnd w:id="4"/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1A759B" w:rsidRDefault="00325B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1A759B" w:rsidRDefault="001A759B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 к Административному регламенту</w:t>
      </w:r>
    </w:p>
    <w:p w:rsidR="001A759B" w:rsidRDefault="001A759B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1A759B" w:rsidRDefault="0032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>Н</w:t>
      </w:r>
      <w:r w:rsidR="00F835E2">
        <w:rPr>
          <w:rFonts w:ascii="Times New Roman" w:hAnsi="Times New Roman"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</w:t>
      </w:r>
    </w:p>
    <w:p w:rsidR="001A759B" w:rsidRDefault="001A75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ВЫПИСКА ИЗ РЕЕСТРА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ИМУЩЕСТВА </w:t>
      </w:r>
    </w:p>
    <w:p w:rsidR="001A759B" w:rsidRDefault="001A75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"___" __________ 20__ г.                                     № ____________</w:t>
      </w:r>
    </w:p>
    <w:p w:rsidR="001A759B" w:rsidRDefault="001A75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Настоящая выписка содержит сведения о (об) здании (помещении, сооружении)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объекта учета в предложном падеже)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┌─┬─┬─┬─┬─┬─┬─┬─┐                                             ┌─┬─┬─┬─┬─┬─┐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└─┴─┴─┴─┴─┴─┴─┴─┘                                             └─┴─┴─┴─┴─┴─┘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(реестровый номер муниципального имущества и дата его присвоения)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внесенные в реестр муниципального имущества и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имеющие следующие значения:</w:t>
      </w:r>
    </w:p>
    <w:p w:rsidR="001A759B" w:rsidRDefault="001A75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7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896"/>
        <w:gridCol w:w="3061"/>
      </w:tblGrid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сведений</w:t>
            </w:r>
          </w:p>
        </w:tc>
      </w:tr>
      <w:tr w:rsidR="001A759B">
        <w:trPr>
          <w:trHeight w:val="1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Правообладатель</w:t>
            </w:r>
          </w:p>
        </w:tc>
      </w:tr>
      <w:tr w:rsidR="001A759B">
        <w:trPr>
          <w:trHeight w:val="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1A759B">
        <w:trPr>
          <w:trHeight w:val="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- основания возникновения:</w:t>
            </w: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собственности муниципального образования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хозяйственного ведения/права оперативного управления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(кв. м)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A759B" w:rsidRDefault="001A75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pStyle w:val="ConsPlusNormal0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1A759B" w:rsidRDefault="00325B7F">
      <w:pPr>
        <w:widowControl w:val="0"/>
        <w:spacing w:after="0"/>
        <w:ind w:left="6096" w:hanging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принявшего решение                                                                        И.О. Фамилия</w:t>
      </w:r>
    </w:p>
    <w:p w:rsidR="001A759B" w:rsidRDefault="0007460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roundrect id="Скругленный прямоугольник 4" o:spid="_x0000_s1029" style="position:absolute;margin-left:179.9pt;margin-top:4.65pt;width:154.65pt;height:61.25pt;z-index:251657216;v-text-anchor:middle-center" arcsize="13107f" o:allowincell="f" filled="f" strokecolor="#2f528f" strokeweight=".35mm">
            <v:fill o:detectmouseclick="t"/>
            <v:stroke joinstyle="miter"/>
            <v:textbox>
              <w:txbxContent>
                <w:p w:rsidR="0030734A" w:rsidRDefault="0030734A">
                  <w:pPr>
                    <w:pStyle w:val="FrameContents"/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Сведения об электронной</w:t>
                  </w:r>
                </w:p>
                <w:p w:rsidR="0030734A" w:rsidRDefault="0030734A">
                  <w:pPr>
                    <w:pStyle w:val="FrameContents"/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</w:txbxContent>
            </v:textbox>
          </v:roundrect>
        </w:pict>
      </w: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1A759B" w:rsidRDefault="001A759B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3 к Административному регламенту</w:t>
      </w: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1A759B" w:rsidRDefault="0032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>Н</w:t>
      </w:r>
      <w:r w:rsidR="00F835E2">
        <w:rPr>
          <w:rFonts w:ascii="Times New Roman" w:hAnsi="Times New Roman"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</w:t>
      </w:r>
    </w:p>
    <w:p w:rsidR="001A759B" w:rsidRDefault="001A75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  <w:t xml:space="preserve">УВЕДОМЛЕНИЕ ОБ ОТСУТСТВИИ </w:t>
      </w:r>
    </w:p>
    <w:p w:rsidR="001A759B" w:rsidRDefault="00325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  <w:t>В РЕЕСТРЕ МУНИЦИПАЛЬНОГО ИМУЩЕСТВА</w:t>
      </w:r>
    </w:p>
    <w:p w:rsidR="001A759B" w:rsidRDefault="00325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ЗАПРАШИВАЕМЫХ СВЕДЕНИЙ 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  <w:t>№ ___</w:t>
      </w:r>
    </w:p>
    <w:p w:rsidR="001A759B" w:rsidRDefault="001A759B">
      <w:pPr>
        <w:tabs>
          <w:tab w:val="left" w:pos="0"/>
        </w:tabs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</w:p>
    <w:p w:rsidR="001A759B" w:rsidRDefault="00325B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Ваше заявление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сообщает, что по состоянию на дату заявления объект недвижимого имущества_________________________________________________________</w:t>
      </w:r>
    </w:p>
    <w:p w:rsidR="001A759B" w:rsidRDefault="00325B7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объекта)</w:t>
      </w:r>
    </w:p>
    <w:p w:rsidR="001A759B" w:rsidRDefault="00325B7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A759B" w:rsidRDefault="00325B7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(местонахождение объекта)</w:t>
      </w:r>
    </w:p>
    <w:p w:rsidR="001A759B" w:rsidRDefault="00325B7F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проходил процедуру учета в реестре муниципального имущества.</w:t>
      </w:r>
    </w:p>
    <w:p w:rsidR="001A759B" w:rsidRDefault="001A759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1A759B" w:rsidRDefault="00325B7F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1A759B" w:rsidRDefault="00325B7F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И.О. Фамилия</w:t>
      </w:r>
    </w:p>
    <w:p w:rsidR="001A759B" w:rsidRDefault="00074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roundrect id="Скругленный прямоугольник 3" o:spid="_x0000_s1028" style="position:absolute;left:0;text-align:left;margin-left:184.6pt;margin-top:12.95pt;width:160.2pt;height:69.65pt;z-index:251658240;v-text-anchor:middle-center" arcsize="13107f" o:allowincell="f" filled="f" strokecolor="#2f528f" strokeweight=".35mm">
            <v:fill o:detectmouseclick="t"/>
            <v:stroke joinstyle="miter"/>
            <v:textbox>
              <w:txbxContent>
                <w:p w:rsidR="0030734A" w:rsidRDefault="0030734A">
                  <w:pPr>
                    <w:pStyle w:val="FrameContents"/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</w:p>
                <w:p w:rsidR="0030734A" w:rsidRDefault="0030734A">
                  <w:pPr>
                    <w:pStyle w:val="FrameContents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</w:txbxContent>
            </v:textbox>
          </v:roundrect>
        </w:pict>
      </w: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1A759B" w:rsidRDefault="00325B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4 </w:t>
      </w: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1A759B" w:rsidRDefault="0032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>Н</w:t>
      </w:r>
      <w:r w:rsidR="00F835E2">
        <w:rPr>
          <w:rFonts w:ascii="Times New Roman" w:hAnsi="Times New Roman"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</w:t>
      </w:r>
    </w:p>
    <w:p w:rsidR="001A759B" w:rsidRDefault="001A759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1A759B" w:rsidRDefault="00325B7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ОТКАЗЕ В ПРЕДОСТАВЛЕНИИ</w:t>
      </w:r>
    </w:p>
    <w:p w:rsidR="001A759B" w:rsidRDefault="00325B7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МУНИЦИПАЛЬНОЙ УСЛУГИ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___ </w:t>
      </w:r>
    </w:p>
    <w:p w:rsidR="001A759B" w:rsidRDefault="001A759B">
      <w:pPr>
        <w:jc w:val="both"/>
        <w:rPr>
          <w:rFonts w:ascii="Times New Roman" w:hAnsi="Times New Roman"/>
          <w:sz w:val="28"/>
          <w:szCs w:val="28"/>
        </w:rPr>
      </w:pP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Ваше заявление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 сообщает, что выдача информации из реестра муниципального имущества на объект (ы) имущества:_________</w:t>
      </w: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объекта)</w:t>
      </w: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(местонахождение объекта)</w:t>
      </w: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представляется возможной в связи с тем, что: __________________________________________________________________</w:t>
      </w: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(информационная справка)</w:t>
      </w:r>
    </w:p>
    <w:p w:rsidR="001A759B" w:rsidRDefault="001A759B">
      <w:pPr>
        <w:jc w:val="both"/>
        <w:rPr>
          <w:rFonts w:ascii="Times New Roman" w:hAnsi="Times New Roman"/>
          <w:sz w:val="28"/>
          <w:szCs w:val="28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1A759B" w:rsidRDefault="00325B7F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И.О. Фамилия</w:t>
      </w: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07460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roundrect id="Скругленный прямоугольник 2" o:spid="_x0000_s1027" style="position:absolute;margin-left:183.05pt;margin-top:13.8pt;width:160.2pt;height:69.65pt;z-index:251659264;v-text-anchor:middle-center" arcsize="13107f" o:allowincell="f" filled="f" strokecolor="#2f528f" strokeweight=".35mm">
            <v:fill o:detectmouseclick="t"/>
            <v:stroke joinstyle="miter"/>
            <v:textbox>
              <w:txbxContent>
                <w:p w:rsidR="0030734A" w:rsidRDefault="0030734A">
                  <w:pPr>
                    <w:pStyle w:val="FrameContents"/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</w:p>
                <w:p w:rsidR="0030734A" w:rsidRDefault="0030734A">
                  <w:pPr>
                    <w:pStyle w:val="FrameContents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</w:txbxContent>
            </v:textbox>
          </v:roundrect>
        </w:pict>
      </w: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1A759B" w:rsidRDefault="00325B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1A759B" w:rsidRDefault="001A759B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5 </w:t>
      </w: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1A759B" w:rsidRDefault="001A759B">
      <w:pPr>
        <w:tabs>
          <w:tab w:val="left" w:pos="134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 (запрос)</w:t>
      </w:r>
    </w:p>
    <w:p w:rsidR="001A759B" w:rsidRDefault="00325B7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предоставлении услуги </w:t>
      </w:r>
    </w:p>
    <w:p w:rsidR="001A759B" w:rsidRDefault="00325B7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Предоставление информации об объектах </w:t>
      </w:r>
      <w:r>
        <w:rPr>
          <w:rFonts w:ascii="Times New Roman" w:hAnsi="Times New Roman"/>
          <w:b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имущества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2"/>
      </w:r>
    </w:p>
    <w:p w:rsidR="001A759B" w:rsidRDefault="001A759B">
      <w:pPr>
        <w:widowControl w:val="0"/>
        <w:spacing w:after="0" w:line="36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</w:t>
      </w: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объекта:__________________________________________________________________ 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реестровый номер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(местоположение)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кадастровый (условный) номер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3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разрешенного использования: 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марка, модель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государственный регистрационный номер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судна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иные характеристики объекта, помогающие его идентифицировать (в свободной форме):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1A759B" w:rsidRDefault="001A759B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физическим лицом: 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lastRenderedPageBreak/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1A759B" w:rsidRDefault="001A759B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индивидуальным предпринимателем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фамилия, имя и отчество (последнее – при наличии) индивидуального предпринимателя: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ОГРНИП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идентификационный номер налогоплательщика (ИНН):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1A759B" w:rsidRDefault="001A759B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Сведения о заявителе, являющемся юридическим лицом</w:t>
      </w:r>
      <w:r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3"/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полное наименование юридического лица с указанием его организационно-правовой формы: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основной государственный регистрационный номер юридического лица (ОГРН):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идентификационный номер налогоплательщика (ИНН):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1A759B" w:rsidRDefault="001A759B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(уполномоченным лицом) юридического лица: 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код подразделения, выдавшего документ, удостоверяющий личность:</w:t>
      </w:r>
      <w:r>
        <w:rPr>
          <w:rFonts w:ascii="Times New Roman" w:eastAsia="Times New Roman" w:hAnsi="Times New Roman"/>
          <w:sz w:val="24"/>
          <w:szCs w:val="24"/>
        </w:rPr>
        <w:lastRenderedPageBreak/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должность уполномоченного лица юридического лица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1A759B" w:rsidRDefault="001A759B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физического лица/индивидуального предпринимателя:  </w:t>
      </w:r>
    </w:p>
    <w:p w:rsidR="001A759B" w:rsidRDefault="00325B7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1A759B" w:rsidRDefault="001A759B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Способ получения результата услуги:  </w:t>
      </w:r>
    </w:p>
    <w:p w:rsidR="001A759B" w:rsidRDefault="00325B7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МФЦ (в случае подачи заявления через МФЦ):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нет; </w:t>
      </w:r>
    </w:p>
    <w:p w:rsidR="001A759B" w:rsidRDefault="00325B7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6 </w:t>
      </w:r>
    </w:p>
    <w:p w:rsidR="001A759B" w:rsidRDefault="00325B7F">
      <w:pPr>
        <w:widowControl w:val="0"/>
        <w:spacing w:after="0" w:line="240" w:lineRule="atLeast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1A759B" w:rsidRDefault="001A759B">
      <w:pPr>
        <w:widowControl w:val="0"/>
        <w:spacing w:after="0" w:line="240" w:lineRule="atLeast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1A759B" w:rsidRDefault="0032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>Н</w:t>
      </w:r>
      <w:r w:rsidR="00F835E2">
        <w:rPr>
          <w:rFonts w:ascii="Times New Roman" w:hAnsi="Times New Roman"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</w:t>
      </w: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РЕШЕНИЕ ОБ ОТКАЗЕ В ПРИЁМЕ ДОКУМЕНТОВ,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НЕОБХОДИМЫХ ДЛЯ ПРЕДОСТАВЛЕНИЯ МУНИЦИПАЛЬНОЙ УСЛУГИ</w:t>
      </w:r>
    </w:p>
    <w:p w:rsidR="001A759B" w:rsidRDefault="001A759B">
      <w:pPr>
        <w:ind w:firstLine="6521"/>
        <w:rPr>
          <w:rFonts w:ascii="Times New Roman" w:hAnsi="Times New Roman"/>
          <w:color w:val="000000"/>
          <w:sz w:val="28"/>
          <w:szCs w:val="28"/>
        </w:rPr>
      </w:pPr>
    </w:p>
    <w:p w:rsidR="001A759B" w:rsidRDefault="00325B7F">
      <w:pPr>
        <w:pStyle w:val="ConsPlusNormal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325B7F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(</w:t>
      </w:r>
      <w:r>
        <w:rPr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sz w:val="28"/>
          <w:szCs w:val="28"/>
        </w:rPr>
        <w:t>) заявления от ________ № ___________ (Заявитель ___________) принято решение об отказе в приёме документов для оказания муниципальной услуги по следующим основаниям: ____________________________________________________________________________________________________________________________________</w:t>
      </w:r>
    </w:p>
    <w:p w:rsidR="001A759B" w:rsidRDefault="001A759B">
      <w:pPr>
        <w:pStyle w:val="Default"/>
        <w:ind w:firstLine="1134"/>
        <w:rPr>
          <w:sz w:val="28"/>
          <w:szCs w:val="28"/>
        </w:rPr>
      </w:pPr>
    </w:p>
    <w:p w:rsidR="001A759B" w:rsidRDefault="00325B7F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________________________________.</w:t>
      </w:r>
    </w:p>
    <w:p w:rsidR="001A759B" w:rsidRDefault="00325B7F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вправе повторно обратиться в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 заявлением после устранения указанных нарушений.</w:t>
      </w:r>
    </w:p>
    <w:p w:rsidR="001A759B" w:rsidRDefault="00325B7F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325B7F">
      <w:pPr>
        <w:pStyle w:val="ConsPlusNormal0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1A759B" w:rsidRDefault="00074606">
      <w:pPr>
        <w:pStyle w:val="ConsPlusNormal0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 w:rsidRPr="00074606">
        <w:pict>
          <v:roundrect id="Скругленный прямоугольник 1" o:spid="_x0000_s1026" style="position:absolute;left:0;text-align:left;margin-left:187.7pt;margin-top:18.4pt;width:160.2pt;height:69.65pt;z-index:251660288;v-text-anchor:middle-center" arcsize="13107f" o:allowincell="f" filled="f" strokecolor="#2f528f" strokeweight=".35mm">
            <v:fill o:detectmouseclick="t"/>
            <v:stroke joinstyle="miter"/>
            <v:textbox>
              <w:txbxContent>
                <w:p w:rsidR="0030734A" w:rsidRDefault="0030734A">
                  <w:pPr>
                    <w:pStyle w:val="FrameContents"/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Сведения об электронной</w:t>
                  </w:r>
                </w:p>
                <w:p w:rsidR="0030734A" w:rsidRDefault="0030734A">
                  <w:pPr>
                    <w:pStyle w:val="FrameContents"/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</w:txbxContent>
            </v:textbox>
          </v:roundrect>
        </w:pict>
      </w:r>
      <w:r w:rsidR="00325B7F">
        <w:rPr>
          <w:rFonts w:ascii="Times New Roman" w:hAnsi="Times New Roman" w:cs="Times New Roman"/>
          <w:sz w:val="28"/>
          <w:szCs w:val="28"/>
        </w:rPr>
        <w:t>принявшего решение                                                                        И.О. Фамилия</w:t>
      </w: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325B7F">
      <w:pPr>
        <w:pStyle w:val="ConsPlus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исполнителя,</w:t>
      </w:r>
    </w:p>
    <w:p w:rsidR="001A759B" w:rsidRDefault="00325B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Телефон</w:t>
      </w: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7 </w:t>
      </w: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1A759B" w:rsidRDefault="001A759B">
      <w:pPr>
        <w:ind w:left="-426" w:hanging="567"/>
        <w:rPr>
          <w:rFonts w:ascii="Times New Roman" w:hAnsi="Times New Roman"/>
          <w:b/>
          <w:sz w:val="28"/>
          <w:szCs w:val="28"/>
        </w:rPr>
      </w:pPr>
    </w:p>
    <w:p w:rsidR="001A759B" w:rsidRDefault="00325B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Описание административных процедур (АП) </w:t>
      </w:r>
      <w:r>
        <w:rPr>
          <w:rFonts w:ascii="Times New Roman" w:hAnsi="Times New Roman"/>
          <w:b/>
          <w:sz w:val="28"/>
          <w:szCs w:val="28"/>
        </w:rPr>
        <w:br/>
        <w:t>и административных действий (АД)</w:t>
      </w:r>
    </w:p>
    <w:tbl>
      <w:tblPr>
        <w:tblW w:w="10490" w:type="dxa"/>
        <w:tblInd w:w="-630" w:type="dxa"/>
        <w:tblLayout w:type="fixed"/>
        <w:tblLook w:val="04A0"/>
      </w:tblPr>
      <w:tblGrid>
        <w:gridCol w:w="709"/>
        <w:gridCol w:w="2127"/>
        <w:gridCol w:w="2976"/>
        <w:gridCol w:w="2835"/>
        <w:gridCol w:w="1843"/>
      </w:tblGrid>
      <w:tr w:rsidR="001A7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239" w:type="dxa"/>
              <w:tblInd w:w="108" w:type="dxa"/>
              <w:tblLayout w:type="fixed"/>
              <w:tblLook w:val="0000"/>
            </w:tblPr>
            <w:tblGrid>
              <w:gridCol w:w="531"/>
              <w:gridCol w:w="236"/>
              <w:gridCol w:w="236"/>
              <w:gridCol w:w="236"/>
            </w:tblGrid>
            <w:tr w:rsidR="001A759B">
              <w:trPr>
                <w:trHeight w:val="391"/>
              </w:trPr>
              <w:tc>
                <w:tcPr>
                  <w:tcW w:w="531" w:type="dxa"/>
                </w:tcPr>
                <w:p w:rsidR="001A759B" w:rsidRDefault="00325B7F">
                  <w:pPr>
                    <w:widowControl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№ п/п </w:t>
                  </w:r>
                </w:p>
              </w:tc>
              <w:tc>
                <w:tcPr>
                  <w:tcW w:w="235" w:type="dxa"/>
                </w:tcPr>
                <w:p w:rsidR="001A759B" w:rsidRDefault="001A759B">
                  <w:pPr>
                    <w:widowControl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1A759B" w:rsidRDefault="001A759B">
                  <w:pPr>
                    <w:widowControl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1A759B" w:rsidRDefault="001A759B">
                  <w:pPr>
                    <w:widowControl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A759B" w:rsidRDefault="001A759B">
            <w:pPr>
              <w:widowControl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9B" w:rsidRDefault="00325B7F">
            <w:pPr>
              <w:widowControl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выполнения действия/ используемая ИС</w:t>
            </w:r>
            <w:r>
              <w:rPr>
                <w:rStyle w:val="FootnoteReference"/>
                <w:rFonts w:ascii="Times New Roman" w:hAnsi="Times New Roman"/>
                <w:b/>
                <w:color w:val="000000"/>
                <w:sz w:val="24"/>
                <w:szCs w:val="24"/>
              </w:rPr>
              <w:footnoteReference w:id="4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302" w:type="dxa"/>
              <w:tblLayout w:type="fixed"/>
              <w:tblLook w:val="0000"/>
            </w:tblPr>
            <w:tblGrid>
              <w:gridCol w:w="2302"/>
            </w:tblGrid>
            <w:tr w:rsidR="001A759B">
              <w:trPr>
                <w:trHeight w:val="391"/>
              </w:trPr>
              <w:tc>
                <w:tcPr>
                  <w:tcW w:w="2302" w:type="dxa"/>
                </w:tcPr>
                <w:p w:rsidR="001A759B" w:rsidRDefault="00325B7F">
                  <w:pPr>
                    <w:widowControl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Процедуры</w:t>
                  </w:r>
                  <w:r>
                    <w:rPr>
                      <w:rStyle w:val="FootnoteReference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footnoteReference w:id="5"/>
                  </w:r>
                </w:p>
              </w:tc>
            </w:tr>
          </w:tbl>
          <w:p w:rsidR="001A759B" w:rsidRDefault="001A759B">
            <w:pPr>
              <w:widowControl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9B" w:rsidRDefault="00325B7F">
            <w:pPr>
              <w:widowControl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9B" w:rsidRDefault="00325B7F">
            <w:pPr>
              <w:widowControl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Максимальный срок</w:t>
            </w:r>
          </w:p>
        </w:tc>
      </w:tr>
      <w:tr w:rsidR="001A7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орган/ПГС</w:t>
            </w:r>
            <w:r>
              <w:rPr>
                <w:rStyle w:val="FootnoteReference"/>
                <w:rFonts w:ascii="Times New Roman" w:hAnsi="Times New Roman"/>
                <w:color w:val="000000"/>
                <w:sz w:val="24"/>
                <w:szCs w:val="24"/>
              </w:rPr>
              <w:footnoteReference w:id="6"/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АП1. Проверка документов и регистрация заявления </w:t>
            </w:r>
          </w:p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АД1.1. Контроль комплектности предоставленных документов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 рабочего дня*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включается в срок предоставления услуги)</w:t>
            </w:r>
          </w:p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A7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/ПГС 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АД1.2. Подтверждение полномочий представителя заявителя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A7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Пилотный субъект/ПГС 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АД1.3. Регистрация заявления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19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/ПГС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АП3. Получение сведений посредством СМЭВ 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АП5. Рассмотрение документов и сведений 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АП4. Принятие решения о предоставлении услуги </w:t>
            </w:r>
          </w:p>
          <w:p w:rsidR="001A759B" w:rsidRDefault="001A759B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АД1.4. Принятие решения об отказе в приеме документов АД2.1. Принятие решения о предоставлении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5 рабочих дней </w:t>
            </w:r>
          </w:p>
        </w:tc>
      </w:tr>
      <w:tr w:rsidR="001A7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/ПГС 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АД2.2. Формирование решения о предоставлении услуги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A7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/ПГС 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АД2.3. Принятие решения об отказе в предоставлении услуги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8 </w:t>
      </w: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1A759B" w:rsidRDefault="001A759B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759B" w:rsidRDefault="00325B7F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Таблица 1. Перечень признаков заявителей </w:t>
      </w:r>
    </w:p>
    <w:p w:rsidR="001A759B" w:rsidRDefault="001A759B">
      <w:pPr>
        <w:spacing w:before="24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9" w:type="dxa"/>
        <w:tblInd w:w="-630" w:type="dxa"/>
        <w:tblLayout w:type="fixed"/>
        <w:tblLook w:val="04A0"/>
      </w:tblPr>
      <w:tblGrid>
        <w:gridCol w:w="4991"/>
        <w:gridCol w:w="5358"/>
      </w:tblGrid>
      <w:tr w:rsidR="001A759B">
        <w:trPr>
          <w:trHeight w:val="81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Признак заявителя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Значения признака заявителя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1A759B">
        <w:trPr>
          <w:trHeight w:val="841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Физическое лицо.</w:t>
            </w:r>
          </w:p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Юридическое лицо.</w:t>
            </w:r>
          </w:p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Индивидуальный предприниматель.</w:t>
            </w:r>
          </w:p>
        </w:tc>
      </w:tr>
      <w:tr w:rsidR="001A759B">
        <w:trPr>
          <w:trHeight w:val="841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Вид имущества, в отношении которого запрашивается информация из реестра муниципального имущества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Недвижимое имущество </w:t>
            </w:r>
          </w:p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Движимое имущество </w:t>
            </w:r>
          </w:p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</w:tr>
    </w:tbl>
    <w:p w:rsidR="001A759B" w:rsidRDefault="001A759B">
      <w:pPr>
        <w:keepNext/>
        <w:spacing w:before="60" w:after="60" w:line="240" w:lineRule="auto"/>
        <w:jc w:val="both"/>
        <w:rPr>
          <w:rFonts w:ascii="Times New Roman" w:eastAsia="Times New Roman" w:hAnsi="Times New Roman"/>
          <w:color w:val="BFBFBF"/>
          <w:sz w:val="28"/>
          <w:szCs w:val="28"/>
          <w:lang w:eastAsia="ru-RU"/>
        </w:rPr>
      </w:pPr>
    </w:p>
    <w:p w:rsidR="001A759B" w:rsidRDefault="00325B7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Таблица 2. Комбинации значений признаков, каждая из которых соответствует варианту предоставления муниципальной услуги</w:t>
      </w:r>
    </w:p>
    <w:tbl>
      <w:tblPr>
        <w:tblW w:w="10312" w:type="dxa"/>
        <w:tblInd w:w="-630" w:type="dxa"/>
        <w:tblLayout w:type="fixed"/>
        <w:tblLook w:val="04A0"/>
      </w:tblPr>
      <w:tblGrid>
        <w:gridCol w:w="4962"/>
        <w:gridCol w:w="5350"/>
      </w:tblGrid>
      <w:tr w:rsidR="001A759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Вариант предоставления муниципальной услуги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Комбинация значений признаков</w:t>
            </w:r>
          </w:p>
        </w:tc>
      </w:tr>
      <w:tr w:rsidR="001A759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информации об объектах муниципального имущества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Категория заявителя: физическое лицо;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недвижимое имущество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Категория заявителя: физическое лицо;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движимое имущество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Категория заявителя: юридическое лицо;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недвижимое имущество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Категория заявителя: юридическое лицо;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движимое имущество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Категория заявителя: индивидуальный предприниматель;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недвижимое имущество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Категория заявителя: индивидуальный предприниматель;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движимое имущество</w:t>
            </w:r>
          </w:p>
          <w:p w:rsidR="001A759B" w:rsidRDefault="001A759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A759B" w:rsidRDefault="001A759B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A759B" w:rsidSect="001A759B">
      <w:headerReference w:type="default" r:id="rId14"/>
      <w:footerReference w:type="default" r:id="rId15"/>
      <w:footerReference w:type="first" r:id="rId16"/>
      <w:pgSz w:w="11906" w:h="16838"/>
      <w:pgMar w:top="341" w:right="851" w:bottom="1134" w:left="1701" w:header="284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06A" w:rsidRDefault="006E406A" w:rsidP="001A759B">
      <w:pPr>
        <w:spacing w:after="0" w:line="240" w:lineRule="auto"/>
      </w:pPr>
      <w:r>
        <w:separator/>
      </w:r>
    </w:p>
  </w:endnote>
  <w:endnote w:type="continuationSeparator" w:id="1">
    <w:p w:rsidR="006E406A" w:rsidRDefault="006E406A" w:rsidP="001A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4A" w:rsidRDefault="0030734A">
    <w:pPr>
      <w:pStyle w:val="Foo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4A" w:rsidRDefault="0030734A">
    <w:pPr>
      <w:pStyle w:val="Foo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4A" w:rsidRDefault="0030734A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06A" w:rsidRDefault="006E406A">
      <w:pPr>
        <w:rPr>
          <w:sz w:val="12"/>
        </w:rPr>
      </w:pPr>
      <w:r>
        <w:separator/>
      </w:r>
    </w:p>
  </w:footnote>
  <w:footnote w:type="continuationSeparator" w:id="1">
    <w:p w:rsidR="006E406A" w:rsidRDefault="006E406A">
      <w:pPr>
        <w:rPr>
          <w:sz w:val="12"/>
        </w:rPr>
      </w:pPr>
      <w:r>
        <w:continuationSeparator/>
      </w:r>
    </w:p>
  </w:footnote>
  <w:footnote w:id="2">
    <w:p w:rsidR="0030734A" w:rsidRDefault="0030734A">
      <w:pPr>
        <w:pStyle w:val="FootnoteText"/>
      </w:pPr>
      <w:r>
        <w:rPr>
          <w:rStyle w:val="FootnoteCharacters"/>
        </w:rPr>
        <w:footnoteRef/>
      </w:r>
      <w:r>
        <w:t>Ручное заполнение сведений в интерактивной форме услуги допускается только в случае невозможности получения</w:t>
      </w:r>
    </w:p>
    <w:p w:rsidR="0030734A" w:rsidRDefault="0030734A">
      <w:pPr>
        <w:pStyle w:val="FootnoteText"/>
      </w:pPr>
      <w:r>
        <w:t>указанных сведений из цифрового профиля посредством СМЭВ или витрин данных.</w:t>
      </w:r>
    </w:p>
  </w:footnote>
  <w:footnote w:id="3">
    <w:p w:rsidR="0030734A" w:rsidRDefault="0030734A">
      <w:pPr>
        <w:pStyle w:val="FootnoteText"/>
      </w:pPr>
      <w:r>
        <w:rPr>
          <w:rStyle w:val="FootnoteCharacters"/>
        </w:rPr>
        <w:footnoteRef/>
      </w:r>
      <w:r>
        <w:t>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  <w:footnote w:id="4">
    <w:p w:rsidR="0030734A" w:rsidRDefault="0030734A">
      <w:pPr>
        <w:pStyle w:val="FootnoteText"/>
      </w:pPr>
      <w:r>
        <w:rPr>
          <w:rStyle w:val="FootnoteCharacters"/>
        </w:rPr>
        <w:footnoteRef/>
      </w:r>
      <w:r>
        <w:t>Информационная система.</w:t>
      </w:r>
    </w:p>
  </w:footnote>
  <w:footnote w:id="5">
    <w:p w:rsidR="0030734A" w:rsidRDefault="0030734A">
      <w:pPr>
        <w:pStyle w:val="FootnoteText"/>
      </w:pPr>
      <w:r>
        <w:rPr>
          <w:rStyle w:val="FootnoteCharacters"/>
        </w:rPr>
        <w:footnoteRef/>
      </w:r>
      <w:r>
        <w:t xml:space="preserve">Полный перечень административных процедур и действий содержится в соответствующем справочнике.  </w:t>
      </w:r>
    </w:p>
  </w:footnote>
  <w:footnote w:id="6">
    <w:p w:rsidR="0030734A" w:rsidRDefault="0030734A">
      <w:pPr>
        <w:pStyle w:val="FootnoteText"/>
      </w:pPr>
      <w:r>
        <w:rPr>
          <w:rStyle w:val="FootnoteCharacters"/>
        </w:rPr>
        <w:footnoteRef/>
      </w:r>
      <w:r>
        <w:t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 государственных и муниципальных услуг (функций).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4A" w:rsidRDefault="00074606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30734A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96DC5">
      <w:rPr>
        <w:rFonts w:ascii="Times New Roman" w:hAnsi="Times New Roman"/>
        <w:noProof/>
      </w:rPr>
      <w:t>30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4E70"/>
    <w:multiLevelType w:val="multilevel"/>
    <w:tmpl w:val="D5E411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F612D3"/>
    <w:multiLevelType w:val="multilevel"/>
    <w:tmpl w:val="B5283978"/>
    <w:lvl w:ilvl="0">
      <w:start w:val="1"/>
      <w:numFmt w:val="decimal"/>
      <w:lvlText w:val="%1."/>
      <w:lvlJc w:val="left"/>
      <w:pPr>
        <w:tabs>
          <w:tab w:val="num" w:pos="0"/>
        </w:tabs>
        <w:ind w:left="1212" w:hanging="121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43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35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-28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-21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-1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-7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" w:hanging="180"/>
      </w:pPr>
    </w:lvl>
  </w:abstractNum>
  <w:abstractNum w:abstractNumId="2">
    <w:nsid w:val="5D623BD1"/>
    <w:multiLevelType w:val="multilevel"/>
    <w:tmpl w:val="DF20850C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65E96978"/>
    <w:multiLevelType w:val="multilevel"/>
    <w:tmpl w:val="FD0A113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59B"/>
    <w:rsid w:val="00074606"/>
    <w:rsid w:val="001A759B"/>
    <w:rsid w:val="00217FC4"/>
    <w:rsid w:val="002D5EEF"/>
    <w:rsid w:val="002F77FE"/>
    <w:rsid w:val="0030734A"/>
    <w:rsid w:val="00325B7F"/>
    <w:rsid w:val="003B799A"/>
    <w:rsid w:val="00496DC5"/>
    <w:rsid w:val="006E406A"/>
    <w:rsid w:val="00857640"/>
    <w:rsid w:val="00A7131B"/>
    <w:rsid w:val="00BD67C4"/>
    <w:rsid w:val="00C50B28"/>
    <w:rsid w:val="00D83503"/>
    <w:rsid w:val="00F377A3"/>
    <w:rsid w:val="00F8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CA4FB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9541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customStyle="1" w:styleId="Heading3">
    <w:name w:val="Heading 3"/>
    <w:basedOn w:val="a"/>
    <w:next w:val="a"/>
    <w:link w:val="3"/>
    <w:qFormat/>
    <w:rsid w:val="007B10DC"/>
    <w:pPr>
      <w:keepNext/>
      <w:widowControl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customStyle="1" w:styleId="Heading4">
    <w:name w:val="Heading 4"/>
    <w:basedOn w:val="a"/>
    <w:next w:val="a"/>
    <w:link w:val="4"/>
    <w:qFormat/>
    <w:rsid w:val="007B10DC"/>
    <w:pPr>
      <w:keepNext/>
      <w:widowControl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3">
    <w:name w:val="Заголовок 3 Знак"/>
    <w:link w:val="Heading3"/>
    <w:qFormat/>
    <w:rsid w:val="007B10DC"/>
    <w:rPr>
      <w:rFonts w:ascii="Times New Roman" w:eastAsia="Times New Roman" w:hAnsi="Times New Roman"/>
      <w:b/>
      <w:sz w:val="34"/>
    </w:rPr>
  </w:style>
  <w:style w:type="character" w:customStyle="1" w:styleId="4">
    <w:name w:val="Заголовок 4 Знак"/>
    <w:link w:val="Heading4"/>
    <w:qFormat/>
    <w:rsid w:val="007B10DC"/>
    <w:rPr>
      <w:rFonts w:ascii="Times New Roman" w:eastAsia="Times New Roman" w:hAnsi="Times New Roman"/>
      <w:b/>
      <w:sz w:val="32"/>
    </w:rPr>
  </w:style>
  <w:style w:type="character" w:customStyle="1" w:styleId="a3">
    <w:name w:val="Основной текст Знак"/>
    <w:link w:val="a4"/>
    <w:qFormat/>
    <w:rsid w:val="007B10DC"/>
    <w:rPr>
      <w:rFonts w:ascii="Times New Roman" w:eastAsia="Times New Roman" w:hAnsi="Times New Roman"/>
      <w:b/>
      <w:sz w:val="10"/>
    </w:rPr>
  </w:style>
  <w:style w:type="character" w:styleId="a5">
    <w:name w:val="Hyperlink"/>
    <w:uiPriority w:val="99"/>
    <w:unhideWhenUsed/>
    <w:rsid w:val="00102656"/>
    <w:rPr>
      <w:color w:val="0000FF"/>
      <w:u w:val="single"/>
    </w:rPr>
  </w:style>
  <w:style w:type="character" w:customStyle="1" w:styleId="extended-textfull">
    <w:name w:val="extended-text__full"/>
    <w:qFormat/>
    <w:rsid w:val="002808B6"/>
    <w:rPr>
      <w:rFonts w:cs="Times New Roman"/>
    </w:rPr>
  </w:style>
  <w:style w:type="character" w:customStyle="1" w:styleId="a6">
    <w:name w:val="Верхний колонтитул Знак"/>
    <w:link w:val="Header"/>
    <w:uiPriority w:val="99"/>
    <w:qFormat/>
    <w:rsid w:val="00DE763E"/>
    <w:rPr>
      <w:sz w:val="22"/>
      <w:szCs w:val="22"/>
      <w:lang w:eastAsia="en-US"/>
    </w:rPr>
  </w:style>
  <w:style w:type="character" w:customStyle="1" w:styleId="a7">
    <w:name w:val="Нижний колонтитул Знак"/>
    <w:link w:val="Footer"/>
    <w:uiPriority w:val="99"/>
    <w:qFormat/>
    <w:rsid w:val="00DE763E"/>
    <w:rPr>
      <w:sz w:val="22"/>
      <w:szCs w:val="22"/>
      <w:lang w:eastAsia="en-US"/>
    </w:rPr>
  </w:style>
  <w:style w:type="character" w:customStyle="1" w:styleId="1">
    <w:name w:val="Заголовок 1 Знак"/>
    <w:link w:val="Heading1"/>
    <w:uiPriority w:val="9"/>
    <w:qFormat/>
    <w:rsid w:val="00CA4FBE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styleId="a8">
    <w:name w:val="annotation reference"/>
    <w:uiPriority w:val="99"/>
    <w:semiHidden/>
    <w:unhideWhenUsed/>
    <w:qFormat/>
    <w:rsid w:val="00783D41"/>
    <w:rPr>
      <w:sz w:val="16"/>
      <w:szCs w:val="16"/>
    </w:rPr>
  </w:style>
  <w:style w:type="character" w:customStyle="1" w:styleId="a9">
    <w:name w:val="Текст примечания Знак"/>
    <w:link w:val="aa"/>
    <w:uiPriority w:val="99"/>
    <w:semiHidden/>
    <w:qFormat/>
    <w:rsid w:val="00783D41"/>
    <w:rPr>
      <w:lang w:eastAsia="en-US"/>
    </w:rPr>
  </w:style>
  <w:style w:type="character" w:customStyle="1" w:styleId="ab">
    <w:name w:val="Тема примечания Знак"/>
    <w:link w:val="ac"/>
    <w:uiPriority w:val="99"/>
    <w:semiHidden/>
    <w:qFormat/>
    <w:rsid w:val="00783D41"/>
    <w:rPr>
      <w:b/>
      <w:bCs/>
      <w:lang w:eastAsia="en-US"/>
    </w:rPr>
  </w:style>
  <w:style w:type="character" w:customStyle="1" w:styleId="ad">
    <w:name w:val="Текст сноски Знак"/>
    <w:link w:val="FootnoteText"/>
    <w:uiPriority w:val="99"/>
    <w:semiHidden/>
    <w:qFormat/>
    <w:rsid w:val="002D461A"/>
    <w:rPr>
      <w:rFonts w:ascii="Times New Roman" w:eastAsia="Times New Roman" w:hAnsi="Times New Roman"/>
      <w:lang w:eastAsia="en-US"/>
    </w:rPr>
  </w:style>
  <w:style w:type="character" w:customStyle="1" w:styleId="FootnoteCharacters">
    <w:name w:val="Footnote Characters"/>
    <w:uiPriority w:val="99"/>
    <w:unhideWhenUsed/>
    <w:qFormat/>
    <w:rsid w:val="002D461A"/>
    <w:rPr>
      <w:vertAlign w:val="superscript"/>
    </w:rPr>
  </w:style>
  <w:style w:type="character" w:customStyle="1" w:styleId="FootnoteReference">
    <w:name w:val="Footnote Reference"/>
    <w:rsid w:val="001A759B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F22A52"/>
    <w:rPr>
      <w:rFonts w:eastAsia="Times New Roman" w:cs="Calibri"/>
      <w:sz w:val="22"/>
    </w:rPr>
  </w:style>
  <w:style w:type="character" w:customStyle="1" w:styleId="ae">
    <w:name w:val="Абзац списка Знак"/>
    <w:basedOn w:val="a0"/>
    <w:link w:val="af"/>
    <w:uiPriority w:val="34"/>
    <w:qFormat/>
    <w:locked/>
    <w:rsid w:val="0014702C"/>
    <w:rPr>
      <w:sz w:val="22"/>
      <w:szCs w:val="22"/>
      <w:lang w:eastAsia="en-US"/>
    </w:rPr>
  </w:style>
  <w:style w:type="character" w:customStyle="1" w:styleId="EndnoteReference">
    <w:name w:val="Endnote Reference"/>
    <w:rsid w:val="001A759B"/>
    <w:rPr>
      <w:vertAlign w:val="superscript"/>
    </w:rPr>
  </w:style>
  <w:style w:type="character" w:customStyle="1" w:styleId="EndnoteCharacters">
    <w:name w:val="Endnote Characters"/>
    <w:qFormat/>
    <w:rsid w:val="001A759B"/>
  </w:style>
  <w:style w:type="paragraph" w:customStyle="1" w:styleId="Heading">
    <w:name w:val="Heading"/>
    <w:basedOn w:val="a"/>
    <w:next w:val="a4"/>
    <w:qFormat/>
    <w:rsid w:val="001A759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link w:val="a3"/>
    <w:rsid w:val="007B10DC"/>
    <w:pPr>
      <w:widowControl w:val="0"/>
      <w:pBdr>
        <w:bottom w:val="single" w:sz="18" w:space="1" w:color="000000"/>
      </w:pBdr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10"/>
      <w:szCs w:val="20"/>
      <w:lang w:eastAsia="ru-RU"/>
    </w:rPr>
  </w:style>
  <w:style w:type="paragraph" w:styleId="af0">
    <w:name w:val="List"/>
    <w:basedOn w:val="a4"/>
    <w:rsid w:val="001A759B"/>
  </w:style>
  <w:style w:type="paragraph" w:customStyle="1" w:styleId="Caption">
    <w:name w:val="Caption"/>
    <w:basedOn w:val="a"/>
    <w:qFormat/>
    <w:rsid w:val="001A75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A759B"/>
    <w:pPr>
      <w:suppressLineNumbers/>
    </w:pPr>
  </w:style>
  <w:style w:type="paragraph" w:customStyle="1" w:styleId="ConsPlusNormal0">
    <w:name w:val="ConsPlusNormal"/>
    <w:link w:val="ConsPlusNormal"/>
    <w:qFormat/>
    <w:rsid w:val="00FD7B9A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qFormat/>
    <w:rsid w:val="00FD7B9A"/>
    <w:pPr>
      <w:widowControl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qFormat/>
    <w:rsid w:val="007B10DC"/>
    <w:pPr>
      <w:widowControl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Normal (Web)"/>
    <w:basedOn w:val="a"/>
    <w:uiPriority w:val="99"/>
    <w:qFormat/>
    <w:rsid w:val="00AE2097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qFormat/>
    <w:rsid w:val="002808B6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qFormat/>
    <w:rsid w:val="004453E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alloon Text"/>
    <w:basedOn w:val="a"/>
    <w:semiHidden/>
    <w:qFormat/>
    <w:rsid w:val="000954C4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"/>
    <w:basedOn w:val="a"/>
    <w:qFormat/>
    <w:rsid w:val="000E75A0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HeaderandFooter">
    <w:name w:val="Header and Footer"/>
    <w:basedOn w:val="a"/>
    <w:qFormat/>
    <w:rsid w:val="001A759B"/>
  </w:style>
  <w:style w:type="paragraph" w:customStyle="1" w:styleId="Header">
    <w:name w:val="Header"/>
    <w:basedOn w:val="a"/>
    <w:link w:val="a6"/>
    <w:uiPriority w:val="99"/>
    <w:unhideWhenUsed/>
    <w:rsid w:val="00DE763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7"/>
    <w:uiPriority w:val="99"/>
    <w:unhideWhenUsed/>
    <w:rsid w:val="0014702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Title">
    <w:name w:val="ConsPlusTitle"/>
    <w:qFormat/>
    <w:rsid w:val="00A60813"/>
    <w:pPr>
      <w:widowControl w:val="0"/>
    </w:pPr>
    <w:rPr>
      <w:rFonts w:eastAsia="Times New Roman" w:cs="Calibri"/>
      <w:b/>
      <w:sz w:val="22"/>
    </w:rPr>
  </w:style>
  <w:style w:type="paragraph" w:styleId="af">
    <w:name w:val="List Paragraph"/>
    <w:basedOn w:val="a"/>
    <w:link w:val="ae"/>
    <w:uiPriority w:val="34"/>
    <w:qFormat/>
    <w:rsid w:val="0088373B"/>
    <w:pPr>
      <w:spacing w:after="160" w:line="259" w:lineRule="auto"/>
      <w:ind w:left="720"/>
      <w:contextualSpacing/>
    </w:pPr>
  </w:style>
  <w:style w:type="paragraph" w:customStyle="1" w:styleId="af4">
    <w:name w:val="Знак Знак"/>
    <w:basedOn w:val="a"/>
    <w:qFormat/>
    <w:rsid w:val="00CA4FBE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1">
    <w:name w:val="Основной текст 31"/>
    <w:basedOn w:val="a"/>
    <w:qFormat/>
    <w:rsid w:val="00BC4F0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5">
    <w:name w:val="No Spacing"/>
    <w:uiPriority w:val="1"/>
    <w:qFormat/>
    <w:rsid w:val="001153E0"/>
    <w:rPr>
      <w:sz w:val="22"/>
      <w:szCs w:val="22"/>
      <w:lang w:eastAsia="en-US"/>
    </w:rPr>
  </w:style>
  <w:style w:type="paragraph" w:styleId="aa">
    <w:name w:val="annotation text"/>
    <w:basedOn w:val="a"/>
    <w:link w:val="a9"/>
    <w:uiPriority w:val="99"/>
    <w:semiHidden/>
    <w:unhideWhenUsed/>
    <w:qFormat/>
    <w:rsid w:val="00783D41"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783D41"/>
    <w:rPr>
      <w:b/>
      <w:bCs/>
    </w:rPr>
  </w:style>
  <w:style w:type="paragraph" w:customStyle="1" w:styleId="Default">
    <w:name w:val="Default"/>
    <w:qFormat/>
    <w:rsid w:val="00E855B8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FootnoteText">
    <w:name w:val="Footnote Text"/>
    <w:basedOn w:val="a"/>
    <w:link w:val="ad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B7355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ameContents">
    <w:name w:val="Frame Contents"/>
    <w:basedOn w:val="a"/>
    <w:qFormat/>
    <w:rsid w:val="001A759B"/>
  </w:style>
  <w:style w:type="numbering" w:customStyle="1" w:styleId="10">
    <w:name w:val="Стиль1"/>
    <w:uiPriority w:val="99"/>
    <w:qFormat/>
    <w:rsid w:val="00B72CE4"/>
  </w:style>
  <w:style w:type="table" w:styleId="af6">
    <w:name w:val="Table Grid"/>
    <w:basedOn w:val="a1"/>
    <w:uiPriority w:val="39"/>
    <w:rsid w:val="00141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39B33BFCA360023E9F46A0A8E41AD9C6BBD74841ADB7930BE5394E85562EBBD947F1A76F1093D4EF81E15633W9m8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39B33BFCA360023E9F46A0A8E41AD9C6B3DF4C40A3B7930BE5394E85562EBBD947F1A76F1093D4EF81E15633W9m8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39B33BFCA360023E9F46A0A8E41AD9C6B3DF4C40A3B7930BE5394E85562EBBCB47A9A867128680BBDBB65B30980F9BC42FB358ADWAm4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E463A4996A3FDFF38661FB396F80B3C26C1FEAE4227EF563A202341E0B9B4BA2717F8F65B950A12222735AECC413210DA3AF8123FDsBT0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FEC41-1542-48D9-9F99-DB7A7C1A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7689</Words>
  <Characters>43829</Characters>
  <Application>Microsoft Office Word</Application>
  <DocSecurity>0</DocSecurity>
  <Lines>365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58</vt:i4>
      </vt:variant>
    </vt:vector>
  </HeadingPairs>
  <TitlesOfParts>
    <vt:vector size="59" baseType="lpstr">
      <vt:lpstr/>
      <vt:lpstr>    /</vt:lpstr>
      <vt:lpstr>    АДМИНИСТРАЦИЯ НОВОСОКУЛАКСКОГО СЕЛЬСОВЕТА</vt:lpstr>
      <vt:lpstr>    I. Общие положения</vt:lpstr>
      <vt:lpstr>        Предмет регулирования административного регламента</vt:lpstr>
      <vt:lpstr>        Круг заявителей</vt:lpstr>
      <vt:lpstr>    </vt:lpstr>
      <vt:lpstr>    II. Стандарт предоставления Муниципальной услуги</vt:lpstr>
      <vt:lpstr>        </vt:lpstr>
      <vt:lpstr>        Наименование Муниципальной услуги</vt:lpstr>
      <vt:lpstr>        Наименование органа,</vt:lpstr>
      <vt:lpstr>        </vt:lpstr>
      <vt:lpstr>        Результат предоставления</vt:lpstr>
      <vt:lpstr>        </vt:lpstr>
      <vt:lpstr>        Срок предоставления Муниципальной услуги</vt:lpstr>
      <vt:lpstr>        </vt:lpstr>
      <vt:lpstr>        </vt:lpstr>
      <vt:lpstr>        Правовые основания для предоставления Муниципальной услуги</vt:lpstr>
      <vt:lpstr>        Исчерпывающий перечень документов, необходимых для предоставления Муниципальной </vt:lpstr>
      <vt:lpstr>        Исчерпывающий перечень оснований для отказа</vt:lpstr>
      <vt:lpstr>        Исчерпывающий перечень оснований для приостановления предоставления Муниципально</vt:lpstr>
      <vt:lpstr>        </vt:lpstr>
      <vt:lpstr>        Размер платы, взимаемой с Заявителя при предоставлении Муниципальной услуги</vt:lpstr>
      <vt:lpstr>        </vt:lpstr>
      <vt:lpstr>        </vt:lpstr>
      <vt:lpstr>        Максимальный срок ожидания в очереди при подаче Заявителем заявления о предостав</vt:lpstr>
      <vt:lpstr>        Срок регистрации заявления Заявителя о предоставлении Муниципальной услуги </vt:lpstr>
      <vt:lpstr>        </vt:lpstr>
      <vt:lpstr>        Требования к помещениям, в которых предоставляется </vt:lpstr>
      <vt:lpstr>        Муниципальная услуга</vt:lpstr>
      <vt:lpstr>        </vt:lpstr>
      <vt:lpstr>        Иные требования к предоставлению Муниципальной услуги, в том числе учитывающие о</vt:lpstr>
      <vt:lpstr>    III. Состав, последовательность и сроки выполнения административных процедур</vt:lpstr>
      <vt:lpstr>    </vt:lpstr>
      <vt:lpstr>        36. Основания для приостановления предоставления Муниципальной услуги не установ</vt:lpstr>
      <vt:lpstr>        Описание административной процедуры профилирования Заявителя</vt:lpstr>
      <vt:lpstr>        </vt:lpstr>
      <vt:lpstr>        39. Путем анкетирования (профилирования) Заявителя устанавливаются признаки Заяв</vt:lpstr>
      <vt:lpstr>        40. По результатам получения ответов от Заявителя на вопросы анкетирования опред</vt:lpstr>
      <vt:lpstr>        </vt:lpstr>
      <vt:lpstr>        </vt:lpstr>
      <vt:lpstr>        Подразделы, содержащие описание варианта предоставления Муниципальной услуги</vt:lpstr>
      <vt:lpstr>        </vt:lpstr>
      <vt:lpstr>        Прием и регистрация заявления и документов,</vt:lpstr>
      <vt:lpstr>    Принятие решения о предоставлении Муниципальной услуги либо об отказе в предоста</vt:lpstr>
      <vt:lpstr>    </vt:lpstr>
      <vt:lpstr>    Предоставление результата Услуги</vt:lpstr>
      <vt:lpstr>    IV. Формы контроля за исполнением Административного регламента</vt:lpstr>
      <vt:lpstr>    </vt:lpstr>
      <vt:lpstr>        Порядок осуществления текущего контроля за соблюдением и исполнением ответственн</vt:lpstr>
      <vt:lpstr>        Порядок и периодичность осуществления плановых и внеплановых проверок полноты и </vt:lpstr>
      <vt:lpstr>        Ответственность должностных лиц администрации муниципального образования Оренбур</vt:lpstr>
      <vt:lpstr>        Положения, характеризующие требования к порядку и формам контроля за предоставле</vt:lpstr>
      <vt:lpstr>    V. Досудебный (внесудебный) порядок обжалования решений и действий (бездействия)</vt:lpstr>
      <vt:lpstr>    </vt:lpstr>
      <vt:lpstr>    Информация для заинтересованных лиц об их праве на досудебное (внесудебное) обжа</vt:lpstr>
      <vt:lpstr>УВЕДОМЛЕНИЕ ОБ ОТСУТСТВИИ </vt:lpstr>
      <vt:lpstr>В РЕЕСТРЕ МУНИЦИПАЛЬНОГО ИМУЩЕСТВА</vt:lpstr>
      <vt:lpstr>ЗАПРАШИВАЕМЫХ СВЕДЕНИЙ № ___</vt:lpstr>
    </vt:vector>
  </TitlesOfParts>
  <Company/>
  <LinksUpToDate>false</LinksUpToDate>
  <CharactersWithSpaces>51416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</dc:creator>
  <cp:lastModifiedBy>Пользователь Windows</cp:lastModifiedBy>
  <cp:revision>2</cp:revision>
  <cp:lastPrinted>2025-08-21T11:07:00Z</cp:lastPrinted>
  <dcterms:created xsi:type="dcterms:W3CDTF">2025-10-01T11:29:00Z</dcterms:created>
  <dcterms:modified xsi:type="dcterms:W3CDTF">2025-10-01T11:29:00Z</dcterms:modified>
  <dc:language>ru-RU</dc:language>
</cp:coreProperties>
</file>