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222"/>
        <w:gridCol w:w="17192"/>
        <w:gridCol w:w="22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D973CC" w:rsidRDefault="004B7F09" w:rsidP="004B7F09">
            <w:pPr>
              <w:ind w:left="7728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63264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96265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256B" w:rsidRPr="00AF6BC5" w:rsidRDefault="0077256B" w:rsidP="0077256B">
      <w:pPr>
        <w:ind w:right="-284"/>
        <w:rPr>
          <w:rFonts w:ascii="Times New Roman" w:hAnsi="Times New Roman" w:cs="Times New Roman"/>
          <w:b/>
          <w:caps/>
          <w:sz w:val="16"/>
          <w:szCs w:val="16"/>
        </w:rPr>
      </w:pPr>
    </w:p>
    <w:p w:rsidR="00A67386" w:rsidRPr="00A67386" w:rsidRDefault="00A67386" w:rsidP="00A67386">
      <w:pPr>
        <w:pStyle w:val="2"/>
        <w:rPr>
          <w:szCs w:val="28"/>
        </w:rPr>
      </w:pPr>
      <w:r w:rsidRPr="00A67386">
        <w:rPr>
          <w:szCs w:val="28"/>
        </w:rPr>
        <w:t xml:space="preserve">АДМИНИСТРАЦИЯ </w:t>
      </w:r>
      <w:r w:rsidR="004B7F09">
        <w:rPr>
          <w:szCs w:val="28"/>
        </w:rPr>
        <w:t>НОВОСОКУЛАКСКОГО</w:t>
      </w:r>
      <w:r w:rsidRPr="00A67386">
        <w:rPr>
          <w:szCs w:val="28"/>
        </w:rPr>
        <w:t xml:space="preserve"> СЕЛЬСОВЕТА САРАКТАШСКОГО РАЙОНА ОРЕНБУРГСКОЙ ОБЛАСТИ</w:t>
      </w:r>
    </w:p>
    <w:p w:rsidR="00A67386" w:rsidRPr="00A67386" w:rsidRDefault="00A67386" w:rsidP="00A673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386" w:rsidRPr="00350B53" w:rsidRDefault="00295D82" w:rsidP="00A67386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77256B" w:rsidRPr="001C0EC5" w:rsidRDefault="0077256B" w:rsidP="00C66C71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66C71" w:rsidRDefault="00C66C71" w:rsidP="00891E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5FEE" w:rsidRPr="00EC73D6" w:rsidRDefault="00EE03DF" w:rsidP="00746C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B7F09">
        <w:rPr>
          <w:rFonts w:ascii="Times New Roman" w:hAnsi="Times New Roman" w:cs="Times New Roman"/>
          <w:sz w:val="28"/>
          <w:szCs w:val="28"/>
        </w:rPr>
        <w:t>9</w:t>
      </w:r>
      <w:r w:rsidR="008A217D">
        <w:rPr>
          <w:rFonts w:ascii="Times New Roman" w:hAnsi="Times New Roman" w:cs="Times New Roman"/>
          <w:sz w:val="28"/>
          <w:szCs w:val="28"/>
        </w:rPr>
        <w:t>.12</w:t>
      </w:r>
      <w:r w:rsidR="00746C4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56B" w:rsidRPr="00295D82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295D82">
        <w:rPr>
          <w:rFonts w:ascii="Times New Roman" w:hAnsi="Times New Roman" w:cs="Times New Roman"/>
          <w:sz w:val="28"/>
          <w:szCs w:val="28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6"/>
          <w:szCs w:val="26"/>
        </w:rPr>
        <w:tab/>
      </w:r>
      <w:r w:rsidR="00746C4E">
        <w:rPr>
          <w:rFonts w:ascii="Times New Roman" w:hAnsi="Times New Roman" w:cs="Times New Roman"/>
          <w:sz w:val="26"/>
          <w:szCs w:val="26"/>
        </w:rPr>
        <w:t xml:space="preserve">   </w:t>
      </w:r>
      <w:r w:rsidR="00891ECB">
        <w:rPr>
          <w:rFonts w:ascii="Times New Roman" w:hAnsi="Times New Roman" w:cs="Times New Roman"/>
          <w:sz w:val="28"/>
          <w:szCs w:val="28"/>
        </w:rPr>
        <w:t xml:space="preserve">с. </w:t>
      </w:r>
      <w:r w:rsidR="004B7F09">
        <w:rPr>
          <w:rFonts w:ascii="Times New Roman" w:hAnsi="Times New Roman" w:cs="Times New Roman"/>
          <w:sz w:val="28"/>
          <w:szCs w:val="28"/>
        </w:rPr>
        <w:t>Новосокулак</w:t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77256B" w:rsidRPr="008E150E">
        <w:rPr>
          <w:rFonts w:ascii="Times New Roman" w:hAnsi="Times New Roman" w:cs="Times New Roman"/>
          <w:sz w:val="26"/>
          <w:szCs w:val="26"/>
        </w:rPr>
        <w:tab/>
      </w:r>
      <w:r w:rsidR="00891ECB">
        <w:rPr>
          <w:rFonts w:ascii="Times New Roman" w:hAnsi="Times New Roman" w:cs="Times New Roman"/>
          <w:sz w:val="28"/>
          <w:szCs w:val="28"/>
        </w:rPr>
        <w:tab/>
      </w:r>
      <w:r w:rsidR="00836ABE">
        <w:rPr>
          <w:rFonts w:ascii="Times New Roman" w:hAnsi="Times New Roman" w:cs="Times New Roman"/>
          <w:sz w:val="28"/>
          <w:szCs w:val="28"/>
        </w:rPr>
        <w:t xml:space="preserve">   </w:t>
      </w:r>
      <w:r w:rsidR="00746C4E">
        <w:rPr>
          <w:rFonts w:ascii="Times New Roman" w:hAnsi="Times New Roman" w:cs="Times New Roman"/>
          <w:sz w:val="28"/>
          <w:szCs w:val="28"/>
        </w:rPr>
        <w:t xml:space="preserve">       </w:t>
      </w:r>
      <w:r w:rsidR="002E1809">
        <w:rPr>
          <w:rFonts w:ascii="Times New Roman" w:hAnsi="Times New Roman" w:cs="Times New Roman"/>
          <w:sz w:val="28"/>
          <w:szCs w:val="28"/>
        </w:rPr>
        <w:t xml:space="preserve">   </w:t>
      </w:r>
      <w:r w:rsidR="00746C4E">
        <w:rPr>
          <w:rFonts w:ascii="Times New Roman" w:hAnsi="Times New Roman" w:cs="Times New Roman"/>
          <w:sz w:val="28"/>
          <w:szCs w:val="28"/>
        </w:rPr>
        <w:t xml:space="preserve"> </w:t>
      </w:r>
      <w:r w:rsidR="0077256B" w:rsidRPr="00EC73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F09">
        <w:rPr>
          <w:rFonts w:ascii="Times New Roman" w:hAnsi="Times New Roman" w:cs="Times New Roman"/>
          <w:sz w:val="28"/>
          <w:szCs w:val="28"/>
        </w:rPr>
        <w:t>67</w:t>
      </w:r>
      <w:r w:rsidR="00746C4E">
        <w:rPr>
          <w:rFonts w:ascii="Times New Roman" w:hAnsi="Times New Roman" w:cs="Times New Roman"/>
          <w:sz w:val="28"/>
          <w:szCs w:val="28"/>
        </w:rPr>
        <w:t>-п</w:t>
      </w:r>
    </w:p>
    <w:p w:rsidR="0077256B" w:rsidRDefault="0077256B" w:rsidP="0077256B">
      <w:pPr>
        <w:rPr>
          <w:sz w:val="28"/>
          <w:szCs w:val="28"/>
        </w:rPr>
      </w:pPr>
    </w:p>
    <w:p w:rsidR="006B16F5" w:rsidRPr="002833DF" w:rsidRDefault="006B16F5" w:rsidP="006B16F5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Об утверждении программы профилактики</w:t>
      </w:r>
    </w:p>
    <w:p w:rsidR="006B16F5" w:rsidRPr="002833DF" w:rsidRDefault="006B16F5" w:rsidP="006B16F5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>рисков причинения вреда (ущерба) охраняемым</w:t>
      </w:r>
    </w:p>
    <w:p w:rsidR="006B16F5" w:rsidRDefault="006B16F5" w:rsidP="006B16F5">
      <w:pPr>
        <w:pStyle w:val="NraWb"/>
        <w:spacing w:before="0" w:beforeAutospacing="0" w:after="0"/>
        <w:jc w:val="center"/>
        <w:rPr>
          <w:color w:val="000000"/>
          <w:sz w:val="28"/>
          <w:szCs w:val="28"/>
        </w:rPr>
      </w:pPr>
      <w:r w:rsidRPr="002833DF">
        <w:rPr>
          <w:color w:val="000000"/>
          <w:sz w:val="28"/>
          <w:szCs w:val="28"/>
        </w:rPr>
        <w:t xml:space="preserve">законом ценностям </w:t>
      </w:r>
      <w:r w:rsidR="00EE03DF">
        <w:rPr>
          <w:color w:val="000000"/>
          <w:sz w:val="28"/>
          <w:szCs w:val="28"/>
        </w:rPr>
        <w:t>при осуществлении м</w:t>
      </w:r>
      <w:r w:rsidRPr="002833DF">
        <w:rPr>
          <w:color w:val="000000"/>
          <w:sz w:val="28"/>
          <w:szCs w:val="28"/>
        </w:rPr>
        <w:t>униципально</w:t>
      </w:r>
      <w:r w:rsidR="00EE03DF">
        <w:rPr>
          <w:color w:val="000000"/>
          <w:sz w:val="28"/>
          <w:szCs w:val="28"/>
        </w:rPr>
        <w:t>го</w:t>
      </w:r>
      <w:r w:rsidRPr="002833DF">
        <w:rPr>
          <w:color w:val="000000"/>
          <w:sz w:val="28"/>
          <w:szCs w:val="28"/>
        </w:rPr>
        <w:t xml:space="preserve"> жилищно</w:t>
      </w:r>
      <w:r w:rsidR="00EE03DF">
        <w:rPr>
          <w:color w:val="000000"/>
          <w:sz w:val="28"/>
          <w:szCs w:val="28"/>
        </w:rPr>
        <w:t>го</w:t>
      </w:r>
      <w:r w:rsidRPr="002833DF">
        <w:rPr>
          <w:color w:val="000000"/>
          <w:sz w:val="28"/>
          <w:szCs w:val="28"/>
        </w:rPr>
        <w:t xml:space="preserve">  контрол</w:t>
      </w:r>
      <w:r w:rsidR="00EE03DF">
        <w:rPr>
          <w:color w:val="000000"/>
          <w:sz w:val="28"/>
          <w:szCs w:val="28"/>
        </w:rPr>
        <w:t>я</w:t>
      </w:r>
      <w:r w:rsidRPr="006B16F5">
        <w:rPr>
          <w:sz w:val="28"/>
          <w:szCs w:val="28"/>
        </w:rPr>
        <w:t xml:space="preserve"> </w:t>
      </w:r>
      <w:r w:rsidRPr="00A0018F">
        <w:rPr>
          <w:sz w:val="28"/>
          <w:szCs w:val="28"/>
        </w:rPr>
        <w:t xml:space="preserve">на территории сельского поселения </w:t>
      </w:r>
      <w:r w:rsidR="004B7F09">
        <w:rPr>
          <w:sz w:val="28"/>
          <w:szCs w:val="28"/>
        </w:rPr>
        <w:t>Новосокулакский</w:t>
      </w:r>
      <w:r w:rsidRPr="00A0018F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2833DF">
        <w:rPr>
          <w:color w:val="000000"/>
          <w:sz w:val="28"/>
          <w:szCs w:val="28"/>
        </w:rPr>
        <w:t>на 202</w:t>
      </w:r>
      <w:r w:rsidR="00EE03DF">
        <w:rPr>
          <w:color w:val="000000"/>
          <w:sz w:val="28"/>
          <w:szCs w:val="28"/>
        </w:rPr>
        <w:t>3</w:t>
      </w:r>
      <w:r w:rsidRPr="002833DF">
        <w:rPr>
          <w:color w:val="000000"/>
          <w:sz w:val="28"/>
          <w:szCs w:val="28"/>
        </w:rPr>
        <w:t xml:space="preserve"> год</w:t>
      </w:r>
    </w:p>
    <w:p w:rsidR="006B16F5" w:rsidRPr="002833DF" w:rsidRDefault="006B16F5" w:rsidP="006B16F5">
      <w:pPr>
        <w:pStyle w:val="NraWb"/>
        <w:spacing w:before="0" w:beforeAutospacing="0" w:after="0"/>
        <w:jc w:val="center"/>
        <w:rPr>
          <w:sz w:val="28"/>
          <w:szCs w:val="28"/>
        </w:rPr>
      </w:pPr>
    </w:p>
    <w:p w:rsidR="006B16F5" w:rsidRPr="004B7F09" w:rsidRDefault="006B16F5" w:rsidP="004B7F09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B16F5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6B16F5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6B16F5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 w:rsidR="004B7F09">
        <w:rPr>
          <w:sz w:val="28"/>
          <w:szCs w:val="28"/>
          <w:shd w:val="clear" w:color="auto" w:fill="FFFFFF"/>
        </w:rPr>
        <w:t>Новосокулакского</w:t>
      </w:r>
      <w:r w:rsidRPr="006B16F5">
        <w:rPr>
          <w:sz w:val="28"/>
          <w:szCs w:val="28"/>
          <w:shd w:val="clear" w:color="auto" w:fill="FFFFFF"/>
        </w:rPr>
        <w:t xml:space="preserve"> сельсовета Саракташского района Оренбургской области</w:t>
      </w:r>
      <w:r w:rsidRPr="006B16F5">
        <w:rPr>
          <w:sz w:val="28"/>
          <w:szCs w:val="28"/>
          <w:vertAlign w:val="superscript"/>
        </w:rPr>
        <w:t xml:space="preserve"> </w:t>
      </w:r>
      <w:r w:rsidR="004B7F09">
        <w:rPr>
          <w:sz w:val="28"/>
          <w:szCs w:val="28"/>
        </w:rPr>
        <w:t>от 28</w:t>
      </w:r>
      <w:r w:rsidRPr="006B16F5">
        <w:rPr>
          <w:sz w:val="28"/>
          <w:szCs w:val="28"/>
        </w:rPr>
        <w:t xml:space="preserve">.09.2021 № </w:t>
      </w:r>
      <w:bookmarkStart w:id="0" w:name="_GoBack"/>
      <w:bookmarkEnd w:id="0"/>
      <w:r w:rsidR="004B7F09">
        <w:rPr>
          <w:sz w:val="28"/>
          <w:szCs w:val="28"/>
        </w:rPr>
        <w:t>39</w:t>
      </w:r>
      <w:r w:rsidRPr="006B16F5">
        <w:rPr>
          <w:sz w:val="28"/>
          <w:szCs w:val="28"/>
        </w:rPr>
        <w:t xml:space="preserve"> «О</w:t>
      </w:r>
      <w:r w:rsidRPr="00BC2627">
        <w:rPr>
          <w:sz w:val="28"/>
          <w:szCs w:val="28"/>
        </w:rPr>
        <w:t xml:space="preserve"> </w:t>
      </w:r>
      <w:r w:rsidRPr="00463F3A">
        <w:rPr>
          <w:sz w:val="28"/>
          <w:szCs w:val="28"/>
        </w:rPr>
        <w:t xml:space="preserve">муниципальном жилищном </w:t>
      </w:r>
      <w:r>
        <w:rPr>
          <w:sz w:val="28"/>
          <w:szCs w:val="28"/>
        </w:rPr>
        <w:t xml:space="preserve">контроле </w:t>
      </w:r>
      <w:r w:rsidRPr="00A0018F">
        <w:rPr>
          <w:sz w:val="28"/>
          <w:szCs w:val="28"/>
        </w:rPr>
        <w:t xml:space="preserve"> на территории сельского поселения </w:t>
      </w:r>
      <w:r w:rsidR="004B7F09">
        <w:rPr>
          <w:sz w:val="28"/>
          <w:szCs w:val="28"/>
        </w:rPr>
        <w:t>Новосокулакский</w:t>
      </w:r>
      <w:r w:rsidRPr="00A0018F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», </w:t>
      </w:r>
      <w:r w:rsidRPr="002833DF">
        <w:rPr>
          <w:color w:val="000000"/>
          <w:sz w:val="28"/>
          <w:szCs w:val="28"/>
        </w:rPr>
        <w:t xml:space="preserve">Уставом сельского поселения </w:t>
      </w:r>
      <w:r w:rsidR="004B7F09">
        <w:rPr>
          <w:color w:val="000000"/>
          <w:sz w:val="28"/>
          <w:szCs w:val="28"/>
        </w:rPr>
        <w:t>Новосокулакский</w:t>
      </w:r>
      <w:r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2833DF">
        <w:rPr>
          <w:color w:val="000000"/>
          <w:sz w:val="28"/>
          <w:szCs w:val="28"/>
        </w:rPr>
        <w:t>:</w:t>
      </w:r>
    </w:p>
    <w:p w:rsidR="00EE03DF" w:rsidRPr="004B7F09" w:rsidRDefault="006B16F5" w:rsidP="004B7F09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03DF">
        <w:rPr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</w:t>
      </w:r>
      <w:r w:rsidR="00EE03DF" w:rsidRPr="002833DF">
        <w:rPr>
          <w:color w:val="000000"/>
          <w:sz w:val="28"/>
          <w:szCs w:val="28"/>
        </w:rPr>
        <w:t xml:space="preserve">ценностям </w:t>
      </w:r>
      <w:r w:rsidR="00EE03DF">
        <w:rPr>
          <w:color w:val="000000"/>
          <w:sz w:val="28"/>
          <w:szCs w:val="28"/>
        </w:rPr>
        <w:t>при осуществлении м</w:t>
      </w:r>
      <w:r w:rsidR="00EE03DF" w:rsidRPr="002833DF">
        <w:rPr>
          <w:color w:val="000000"/>
          <w:sz w:val="28"/>
          <w:szCs w:val="28"/>
        </w:rPr>
        <w:t>униципально</w:t>
      </w:r>
      <w:r w:rsidR="00EE03DF">
        <w:rPr>
          <w:color w:val="000000"/>
          <w:sz w:val="28"/>
          <w:szCs w:val="28"/>
        </w:rPr>
        <w:t>го</w:t>
      </w:r>
      <w:r w:rsidR="00EE03DF" w:rsidRPr="002833DF">
        <w:rPr>
          <w:color w:val="000000"/>
          <w:sz w:val="28"/>
          <w:szCs w:val="28"/>
        </w:rPr>
        <w:t xml:space="preserve"> жилищно</w:t>
      </w:r>
      <w:r w:rsidR="00EE03DF">
        <w:rPr>
          <w:color w:val="000000"/>
          <w:sz w:val="28"/>
          <w:szCs w:val="28"/>
        </w:rPr>
        <w:t>го</w:t>
      </w:r>
      <w:r w:rsidR="00EE03DF" w:rsidRPr="002833DF">
        <w:rPr>
          <w:color w:val="000000"/>
          <w:sz w:val="28"/>
          <w:szCs w:val="28"/>
        </w:rPr>
        <w:t xml:space="preserve">  контрол</w:t>
      </w:r>
      <w:r w:rsidR="00EE03DF">
        <w:rPr>
          <w:color w:val="000000"/>
          <w:sz w:val="28"/>
          <w:szCs w:val="28"/>
        </w:rPr>
        <w:t>я</w:t>
      </w:r>
      <w:r w:rsidR="00EE03DF" w:rsidRPr="006B16F5">
        <w:rPr>
          <w:sz w:val="28"/>
          <w:szCs w:val="28"/>
        </w:rPr>
        <w:t xml:space="preserve"> </w:t>
      </w:r>
      <w:r w:rsidR="00EE03DF" w:rsidRPr="00A0018F">
        <w:rPr>
          <w:sz w:val="28"/>
          <w:szCs w:val="28"/>
        </w:rPr>
        <w:t xml:space="preserve">на территории сельского поселения </w:t>
      </w:r>
      <w:r w:rsidR="004B7F09">
        <w:rPr>
          <w:sz w:val="28"/>
          <w:szCs w:val="28"/>
        </w:rPr>
        <w:t>Новосокулакский</w:t>
      </w:r>
      <w:r w:rsidR="00EE03DF" w:rsidRPr="00A0018F">
        <w:rPr>
          <w:sz w:val="28"/>
          <w:szCs w:val="28"/>
        </w:rPr>
        <w:t xml:space="preserve"> сельсовет Саракташского района Оренбургской области</w:t>
      </w:r>
      <w:r w:rsidR="00EE03DF">
        <w:rPr>
          <w:sz w:val="28"/>
          <w:szCs w:val="28"/>
        </w:rPr>
        <w:t xml:space="preserve"> </w:t>
      </w:r>
      <w:r w:rsidR="00EE03DF" w:rsidRPr="002833DF">
        <w:rPr>
          <w:color w:val="000000"/>
          <w:sz w:val="28"/>
          <w:szCs w:val="28"/>
        </w:rPr>
        <w:t>на 202</w:t>
      </w:r>
      <w:r w:rsidR="00EE03DF">
        <w:rPr>
          <w:color w:val="000000"/>
          <w:sz w:val="28"/>
          <w:szCs w:val="28"/>
        </w:rPr>
        <w:t>3</w:t>
      </w:r>
      <w:r w:rsidR="00EE03DF" w:rsidRPr="002833DF">
        <w:rPr>
          <w:color w:val="000000"/>
          <w:sz w:val="28"/>
          <w:szCs w:val="28"/>
        </w:rPr>
        <w:t xml:space="preserve"> год</w:t>
      </w:r>
      <w:r w:rsidR="00EE03DF">
        <w:rPr>
          <w:color w:val="000000"/>
          <w:sz w:val="28"/>
          <w:szCs w:val="28"/>
        </w:rPr>
        <w:t xml:space="preserve"> </w:t>
      </w:r>
      <w:r w:rsidRPr="00EE03DF">
        <w:rPr>
          <w:color w:val="000000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2E1809" w:rsidRDefault="004B7F09" w:rsidP="004B7F09">
      <w:pPr>
        <w:pStyle w:val="NraWb"/>
        <w:spacing w:before="0" w:beforeAutospacing="0" w:after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="006B16F5" w:rsidRPr="00EE03DF">
        <w:rPr>
          <w:color w:val="000000"/>
          <w:sz w:val="28"/>
          <w:szCs w:val="28"/>
          <w:shd w:val="clear" w:color="auto" w:fill="FFFFFF"/>
        </w:rPr>
        <w:t xml:space="preserve">. </w:t>
      </w:r>
      <w:r w:rsidR="006B16F5" w:rsidRPr="00EE03DF">
        <w:rPr>
          <w:bCs/>
          <w:sz w:val="28"/>
          <w:szCs w:val="28"/>
        </w:rPr>
        <w:t>Контроль за исполнением нашего постановления оставляю за собой.</w:t>
      </w:r>
    </w:p>
    <w:p w:rsidR="00056835" w:rsidRPr="002833DF" w:rsidRDefault="004B7F09" w:rsidP="00056835">
      <w:pPr>
        <w:pStyle w:val="NraWb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56835">
        <w:rPr>
          <w:bCs/>
          <w:sz w:val="28"/>
          <w:szCs w:val="28"/>
        </w:rPr>
        <w:t xml:space="preserve">. </w:t>
      </w:r>
      <w:r w:rsidR="00056835" w:rsidRPr="00EE03DF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 w:rsidR="00056835">
        <w:rPr>
          <w:color w:val="000000"/>
          <w:sz w:val="28"/>
          <w:szCs w:val="28"/>
          <w:shd w:val="clear" w:color="auto" w:fill="FFFFFF"/>
        </w:rPr>
        <w:t>3</w:t>
      </w:r>
      <w:r w:rsidR="00056835" w:rsidRPr="00EE03DF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056835">
        <w:rPr>
          <w:color w:val="000000"/>
          <w:sz w:val="28"/>
          <w:szCs w:val="28"/>
          <w:shd w:val="clear" w:color="auto" w:fill="FFFFFF"/>
        </w:rPr>
        <w:t xml:space="preserve"> и подлежит размещению</w:t>
      </w:r>
      <w:r w:rsidR="00056835" w:rsidRPr="002833DF">
        <w:rPr>
          <w:color w:val="000000"/>
          <w:sz w:val="28"/>
          <w:szCs w:val="28"/>
          <w:shd w:val="clear" w:color="auto" w:fill="FFFFFF"/>
        </w:rPr>
        <w:t xml:space="preserve"> на сайте </w:t>
      </w:r>
      <w:r w:rsidR="00056835" w:rsidRPr="002833D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Новосокулакский</w:t>
      </w:r>
      <w:r w:rsidR="00056835">
        <w:rPr>
          <w:color w:val="000000"/>
          <w:sz w:val="28"/>
          <w:szCs w:val="28"/>
          <w:shd w:val="clear" w:color="auto" w:fill="FFFFFF"/>
        </w:rPr>
        <w:t xml:space="preserve"> сельсовет Саракташского района Оренбургской области.</w:t>
      </w:r>
    </w:p>
    <w:p w:rsidR="00056835" w:rsidRPr="00EE03DF" w:rsidRDefault="00056835" w:rsidP="004B7F09">
      <w:pPr>
        <w:pStyle w:val="NraWb"/>
        <w:spacing w:before="0" w:beforeAutospacing="0" w:after="0"/>
        <w:jc w:val="both"/>
        <w:rPr>
          <w:bCs/>
          <w:sz w:val="28"/>
          <w:szCs w:val="28"/>
        </w:rPr>
      </w:pPr>
    </w:p>
    <w:p w:rsidR="006B16F5" w:rsidRPr="00EE03DF" w:rsidRDefault="006B16F5" w:rsidP="00EE03D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16F5" w:rsidRPr="00EE03DF" w:rsidRDefault="006B16F5" w:rsidP="00EE03D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DF">
        <w:rPr>
          <w:rFonts w:ascii="Times New Roman" w:hAnsi="Times New Roman" w:cs="Times New Roman"/>
          <w:bCs/>
          <w:sz w:val="28"/>
          <w:szCs w:val="28"/>
        </w:rPr>
        <w:t>Глава  сельсовета</w:t>
      </w:r>
      <w:r w:rsidRPr="00EE03DF">
        <w:rPr>
          <w:rFonts w:ascii="Times New Roman" w:hAnsi="Times New Roman" w:cs="Times New Roman"/>
          <w:bCs/>
          <w:sz w:val="28"/>
          <w:szCs w:val="28"/>
        </w:rPr>
        <w:tab/>
      </w:r>
      <w:r w:rsidRPr="00EE03DF">
        <w:rPr>
          <w:rFonts w:ascii="Times New Roman" w:hAnsi="Times New Roman" w:cs="Times New Roman"/>
          <w:bCs/>
          <w:sz w:val="28"/>
          <w:szCs w:val="28"/>
        </w:rPr>
        <w:tab/>
      </w:r>
      <w:r w:rsidRPr="00EE03DF">
        <w:rPr>
          <w:rFonts w:ascii="Times New Roman" w:hAnsi="Times New Roman" w:cs="Times New Roman"/>
          <w:bCs/>
          <w:sz w:val="28"/>
          <w:szCs w:val="28"/>
        </w:rPr>
        <w:tab/>
      </w:r>
      <w:r w:rsidRPr="00EE03DF">
        <w:rPr>
          <w:rFonts w:ascii="Times New Roman" w:hAnsi="Times New Roman" w:cs="Times New Roman"/>
          <w:bCs/>
          <w:sz w:val="28"/>
          <w:szCs w:val="28"/>
        </w:rPr>
        <w:tab/>
      </w:r>
      <w:r w:rsidRPr="00EE03DF">
        <w:rPr>
          <w:rFonts w:ascii="Times New Roman" w:hAnsi="Times New Roman" w:cs="Times New Roman"/>
          <w:bCs/>
          <w:sz w:val="28"/>
          <w:szCs w:val="28"/>
        </w:rPr>
        <w:tab/>
      </w:r>
      <w:r w:rsidRPr="00EE03DF">
        <w:rPr>
          <w:rFonts w:ascii="Times New Roman" w:hAnsi="Times New Roman" w:cs="Times New Roman"/>
          <w:bCs/>
          <w:sz w:val="28"/>
          <w:szCs w:val="28"/>
        </w:rPr>
        <w:tab/>
      </w:r>
      <w:r w:rsidRPr="00EE03DF">
        <w:rPr>
          <w:rFonts w:ascii="Times New Roman" w:hAnsi="Times New Roman" w:cs="Times New Roman"/>
          <w:bCs/>
          <w:sz w:val="28"/>
          <w:szCs w:val="28"/>
        </w:rPr>
        <w:tab/>
      </w:r>
      <w:r w:rsidR="004B7F09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EE03DF">
        <w:rPr>
          <w:rFonts w:ascii="Times New Roman" w:hAnsi="Times New Roman" w:cs="Times New Roman"/>
          <w:bCs/>
          <w:sz w:val="28"/>
          <w:szCs w:val="28"/>
        </w:rPr>
        <w:t>А.</w:t>
      </w:r>
      <w:r w:rsidR="004B7F09">
        <w:rPr>
          <w:rFonts w:ascii="Times New Roman" w:hAnsi="Times New Roman" w:cs="Times New Roman"/>
          <w:bCs/>
          <w:sz w:val="28"/>
          <w:szCs w:val="28"/>
        </w:rPr>
        <w:t>Н</w:t>
      </w:r>
      <w:r w:rsidRPr="00EE03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B7F09">
        <w:rPr>
          <w:rFonts w:ascii="Times New Roman" w:hAnsi="Times New Roman" w:cs="Times New Roman"/>
          <w:bCs/>
          <w:sz w:val="28"/>
          <w:szCs w:val="28"/>
        </w:rPr>
        <w:t>Гусак</w:t>
      </w:r>
    </w:p>
    <w:p w:rsidR="006B16F5" w:rsidRPr="00EE03DF" w:rsidRDefault="006B16F5" w:rsidP="00EE03DF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3DF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в дело</w:t>
      </w:r>
    </w:p>
    <w:p w:rsidR="00051C8E" w:rsidRPr="00EE03DF" w:rsidRDefault="00051C8E" w:rsidP="00EE03DF">
      <w:pPr>
        <w:shd w:val="clear" w:color="auto" w:fill="FFFFFF"/>
        <w:ind w:left="4896"/>
        <w:jc w:val="both"/>
        <w:rPr>
          <w:rFonts w:ascii="Times New Roman" w:hAnsi="Times New Roman" w:cs="Times New Roman"/>
          <w:sz w:val="28"/>
          <w:szCs w:val="28"/>
        </w:rPr>
      </w:pPr>
    </w:p>
    <w:p w:rsidR="006B16F5" w:rsidRPr="002E152B" w:rsidRDefault="006B16F5" w:rsidP="006B16F5">
      <w:pPr>
        <w:shd w:val="clear" w:color="auto" w:fill="FFFFFF"/>
        <w:ind w:left="4896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Приложение</w:t>
      </w:r>
    </w:p>
    <w:p w:rsidR="006B16F5" w:rsidRPr="002E152B" w:rsidRDefault="006B16F5" w:rsidP="006B16F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6B16F5" w:rsidRPr="002E152B" w:rsidRDefault="004B7F09" w:rsidP="006B16F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Новосокулакского</w:t>
      </w:r>
      <w:r w:rsidR="006B16F5" w:rsidRPr="002E152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B16F5" w:rsidRPr="002E152B" w:rsidRDefault="006B16F5" w:rsidP="006B16F5">
      <w:pPr>
        <w:ind w:left="5200" w:hanging="304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sz w:val="28"/>
          <w:szCs w:val="28"/>
        </w:rPr>
        <w:t xml:space="preserve"> от </w:t>
      </w:r>
      <w:r w:rsidR="003A78DC">
        <w:rPr>
          <w:rFonts w:ascii="Times New Roman" w:hAnsi="Times New Roman" w:cs="Times New Roman"/>
          <w:sz w:val="28"/>
          <w:szCs w:val="28"/>
        </w:rPr>
        <w:t>0</w:t>
      </w:r>
      <w:r w:rsidR="004B7F09">
        <w:rPr>
          <w:rFonts w:ascii="Times New Roman" w:hAnsi="Times New Roman" w:cs="Times New Roman"/>
          <w:sz w:val="28"/>
          <w:szCs w:val="28"/>
        </w:rPr>
        <w:t>9</w:t>
      </w:r>
      <w:r w:rsidR="00051C8E">
        <w:rPr>
          <w:rFonts w:ascii="Times New Roman" w:hAnsi="Times New Roman" w:cs="Times New Roman"/>
          <w:sz w:val="28"/>
          <w:szCs w:val="28"/>
        </w:rPr>
        <w:t>.12.202</w:t>
      </w:r>
      <w:r w:rsidR="003A78DC">
        <w:rPr>
          <w:rFonts w:ascii="Times New Roman" w:hAnsi="Times New Roman" w:cs="Times New Roman"/>
          <w:sz w:val="28"/>
          <w:szCs w:val="28"/>
        </w:rPr>
        <w:t>2</w:t>
      </w:r>
      <w:r w:rsidRPr="002E152B">
        <w:rPr>
          <w:rFonts w:ascii="Times New Roman" w:hAnsi="Times New Roman" w:cs="Times New Roman"/>
          <w:sz w:val="28"/>
          <w:szCs w:val="28"/>
        </w:rPr>
        <w:t xml:space="preserve"> № </w:t>
      </w:r>
      <w:r w:rsidR="004B7F09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B16F5" w:rsidRDefault="006B16F5" w:rsidP="006B16F5">
      <w:pPr>
        <w:pStyle w:val="NraWb"/>
        <w:spacing w:before="0" w:beforeAutospacing="0" w:after="0"/>
        <w:ind w:firstLine="709"/>
        <w:jc w:val="right"/>
      </w:pPr>
    </w:p>
    <w:p w:rsidR="00051C8E" w:rsidRPr="00051C8E" w:rsidRDefault="00051C8E" w:rsidP="006B16F5">
      <w:pPr>
        <w:pStyle w:val="NraWb"/>
        <w:spacing w:before="0" w:beforeAutospacing="0" w:after="0"/>
        <w:ind w:firstLine="709"/>
        <w:jc w:val="right"/>
        <w:rPr>
          <w:b/>
        </w:rPr>
      </w:pPr>
    </w:p>
    <w:p w:rsidR="00051C8E" w:rsidRPr="003A78DC" w:rsidRDefault="00051C8E" w:rsidP="00051C8E">
      <w:pPr>
        <w:pStyle w:val="Nra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A78DC">
        <w:rPr>
          <w:b/>
          <w:color w:val="000000"/>
          <w:sz w:val="28"/>
          <w:szCs w:val="28"/>
          <w:shd w:val="clear" w:color="auto" w:fill="FFFFFF"/>
        </w:rPr>
        <w:t>Программа</w:t>
      </w:r>
    </w:p>
    <w:p w:rsidR="003A78DC" w:rsidRPr="003A78DC" w:rsidRDefault="003A78DC" w:rsidP="003A78DC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3A78DC">
        <w:rPr>
          <w:b/>
          <w:color w:val="000000"/>
          <w:sz w:val="28"/>
          <w:szCs w:val="28"/>
        </w:rPr>
        <w:t>профилактики рисков причинения вреда (ущерба) охраняемым</w:t>
      </w:r>
    </w:p>
    <w:p w:rsidR="003A78DC" w:rsidRPr="003A78DC" w:rsidRDefault="003A78DC" w:rsidP="003A78DC">
      <w:pPr>
        <w:pStyle w:val="NraW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3A78DC">
        <w:rPr>
          <w:b/>
          <w:color w:val="000000"/>
          <w:sz w:val="28"/>
          <w:szCs w:val="28"/>
        </w:rPr>
        <w:t>законом ценностям при осуществлении муниципального жилищного  контроля</w:t>
      </w:r>
      <w:r w:rsidRPr="003A78DC">
        <w:rPr>
          <w:b/>
          <w:sz w:val="28"/>
          <w:szCs w:val="28"/>
        </w:rPr>
        <w:t xml:space="preserve"> на территории сельского поселения </w:t>
      </w:r>
      <w:r w:rsidR="004B7F09">
        <w:rPr>
          <w:b/>
          <w:sz w:val="28"/>
          <w:szCs w:val="28"/>
        </w:rPr>
        <w:t>Новосокулакский</w:t>
      </w:r>
      <w:r w:rsidRPr="003A78DC">
        <w:rPr>
          <w:b/>
          <w:sz w:val="28"/>
          <w:szCs w:val="28"/>
        </w:rPr>
        <w:t xml:space="preserve"> сельсовет Саракташского района Оренбургской области </w:t>
      </w:r>
      <w:r w:rsidRPr="003A78DC">
        <w:rPr>
          <w:b/>
          <w:color w:val="000000"/>
          <w:sz w:val="28"/>
          <w:szCs w:val="28"/>
        </w:rPr>
        <w:t>на 2023 год</w:t>
      </w:r>
    </w:p>
    <w:p w:rsidR="006B16F5" w:rsidRPr="00051C8E" w:rsidRDefault="00051C8E" w:rsidP="00051C8E">
      <w:pPr>
        <w:pStyle w:val="Nra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(далее - Программа)</w:t>
      </w:r>
    </w:p>
    <w:p w:rsidR="006B16F5" w:rsidRPr="00051C8E" w:rsidRDefault="006B16F5" w:rsidP="006B16F5">
      <w:pPr>
        <w:pStyle w:val="Nra"/>
        <w:spacing w:line="240" w:lineRule="exact"/>
        <w:ind w:firstLine="709"/>
        <w:jc w:val="both"/>
        <w:rPr>
          <w:b/>
          <w:sz w:val="28"/>
          <w:szCs w:val="28"/>
        </w:rPr>
      </w:pPr>
    </w:p>
    <w:p w:rsidR="006B16F5" w:rsidRPr="002833DF" w:rsidRDefault="006B16F5" w:rsidP="006B16F5">
      <w:pPr>
        <w:pStyle w:val="Nra"/>
        <w:spacing w:line="240" w:lineRule="exact"/>
        <w:ind w:firstLine="709"/>
        <w:jc w:val="both"/>
        <w:rPr>
          <w:sz w:val="28"/>
          <w:szCs w:val="28"/>
        </w:rPr>
      </w:pPr>
    </w:p>
    <w:p w:rsidR="006B16F5" w:rsidRPr="002833DF" w:rsidRDefault="006B16F5" w:rsidP="006B16F5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94"/>
      <w:bookmarkEnd w:id="1"/>
      <w:r w:rsidRPr="002833DF">
        <w:rPr>
          <w:b/>
          <w:bCs/>
          <w:sz w:val="28"/>
          <w:szCs w:val="28"/>
        </w:rPr>
        <w:t xml:space="preserve">Раздел </w:t>
      </w:r>
      <w:r w:rsidR="00051C8E">
        <w:rPr>
          <w:b/>
          <w:bCs/>
          <w:sz w:val="28"/>
          <w:szCs w:val="28"/>
          <w:lang w:val="en-US"/>
        </w:rPr>
        <w:t>I</w:t>
      </w:r>
      <w:r w:rsidRPr="002833DF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</w:t>
      </w:r>
      <w:r w:rsidR="00051C8E">
        <w:rPr>
          <w:b/>
          <w:bCs/>
          <w:sz w:val="28"/>
          <w:szCs w:val="28"/>
        </w:rPr>
        <w:t xml:space="preserve"> на решение которых направлена П</w:t>
      </w:r>
      <w:r w:rsidRPr="002833DF">
        <w:rPr>
          <w:b/>
          <w:bCs/>
          <w:sz w:val="28"/>
          <w:szCs w:val="28"/>
        </w:rPr>
        <w:t>рограмма профилактики</w:t>
      </w:r>
    </w:p>
    <w:p w:rsidR="003A78DC" w:rsidRDefault="003A78DC" w:rsidP="003A78DC">
      <w:pPr>
        <w:ind w:right="-285" w:firstLine="851"/>
        <w:jc w:val="both"/>
        <w:rPr>
          <w:sz w:val="28"/>
          <w:szCs w:val="28"/>
        </w:rPr>
      </w:pPr>
    </w:p>
    <w:p w:rsidR="003A78DC" w:rsidRPr="003A78DC" w:rsidRDefault="003A78DC" w:rsidP="003A78DC">
      <w:pPr>
        <w:ind w:right="-1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8DC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r w:rsidR="00C8172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A78DC">
        <w:rPr>
          <w:rFonts w:ascii="Times New Roman" w:hAnsi="Times New Roman" w:cs="Times New Roman"/>
          <w:color w:val="000000"/>
          <w:sz w:val="28"/>
          <w:szCs w:val="28"/>
        </w:rPr>
        <w:t>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</w:t>
      </w:r>
      <w:r w:rsidRPr="003A78DC">
        <w:rPr>
          <w:rFonts w:ascii="Times New Roman" w:hAnsi="Times New Roman" w:cs="Times New Roman"/>
          <w:color w:val="000000"/>
          <w:sz w:val="28"/>
        </w:rPr>
        <w:t xml:space="preserve"> в границах</w:t>
      </w:r>
      <w:r w:rsidRPr="003A78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72C" w:rsidRPr="003A78D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C8172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 поселение </w:t>
      </w:r>
      <w:r w:rsidR="004B7F09">
        <w:rPr>
          <w:rFonts w:ascii="Times New Roman" w:hAnsi="Times New Roman" w:cs="Times New Roman"/>
          <w:color w:val="000000"/>
          <w:sz w:val="28"/>
          <w:szCs w:val="28"/>
        </w:rPr>
        <w:t>Новосокулакский</w:t>
      </w:r>
      <w:r w:rsidRPr="003A78D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3A78DC" w:rsidRPr="003A78DC" w:rsidRDefault="003A78DC" w:rsidP="003A78D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78DC">
        <w:rPr>
          <w:rFonts w:ascii="Times New Roman" w:hAnsi="Times New Roman" w:cs="Times New Roman"/>
          <w:b w:val="0"/>
          <w:sz w:val="28"/>
          <w:szCs w:val="28"/>
        </w:rPr>
        <w:t>Программа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78DC" w:rsidRPr="003A78DC" w:rsidRDefault="003A78DC" w:rsidP="003A78D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DC"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</w:t>
      </w:r>
      <w:r w:rsidRPr="003A78DC">
        <w:rPr>
          <w:rFonts w:ascii="Times New Roman" w:hAnsi="Times New Roman" w:cs="Times New Roman"/>
          <w:sz w:val="28"/>
          <w:szCs w:val="28"/>
        </w:rPr>
        <w:lastRenderedPageBreak/>
        <w:t>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3A78DC" w:rsidRPr="003A78DC" w:rsidRDefault="003A78DC" w:rsidP="003A78DC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DC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A78DC" w:rsidRPr="003A78DC" w:rsidRDefault="003A78DC" w:rsidP="003A78D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DC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3A78DC" w:rsidRPr="003A78DC" w:rsidRDefault="003A78DC" w:rsidP="003A78D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DC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A78DC" w:rsidRPr="003A78DC" w:rsidRDefault="003A78DC" w:rsidP="003A78D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DC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3A78DC" w:rsidRPr="003A78DC" w:rsidRDefault="003A78DC" w:rsidP="003A78D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8DC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3A78DC" w:rsidRPr="003A78DC" w:rsidRDefault="003A78DC" w:rsidP="003A78DC">
      <w:pPr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8DC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3A78DC" w:rsidRPr="003A78DC" w:rsidRDefault="003A78DC" w:rsidP="003A78DC">
      <w:pPr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8DC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3A78DC" w:rsidRPr="003A78DC" w:rsidRDefault="003A78DC" w:rsidP="003A78DC">
      <w:pPr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100500"/>
      <w:bookmarkEnd w:id="2"/>
      <w:r w:rsidRPr="003A78DC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3A78DC" w:rsidRPr="003A78DC" w:rsidRDefault="003A78DC" w:rsidP="003A78DC">
      <w:pPr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0501"/>
      <w:bookmarkEnd w:id="3"/>
      <w:r w:rsidRPr="003A78D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3A78DC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предостережения;</w:t>
      </w:r>
    </w:p>
    <w:p w:rsidR="003A78DC" w:rsidRPr="003A78DC" w:rsidRDefault="003A78DC" w:rsidP="003A78DC">
      <w:pPr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dst100503"/>
      <w:bookmarkEnd w:id="5"/>
      <w:r w:rsidRPr="003A78DC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3A78DC" w:rsidRPr="003A78DC" w:rsidRDefault="003A78DC" w:rsidP="003A78DC">
      <w:pPr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3A78DC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3A78DC" w:rsidRPr="003A78DC" w:rsidRDefault="003A78DC" w:rsidP="003A78D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8DC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3A78DC" w:rsidRDefault="003A78DC" w:rsidP="003A78DC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175"/>
      <w:bookmarkEnd w:id="8"/>
    </w:p>
    <w:p w:rsidR="00A16F57" w:rsidRPr="002833DF" w:rsidRDefault="00A16F57" w:rsidP="00A16F57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2833DF">
        <w:rPr>
          <w:b/>
          <w:bCs/>
          <w:sz w:val="28"/>
          <w:szCs w:val="28"/>
        </w:rPr>
        <w:t xml:space="preserve">. Цели и задачи реализации </w:t>
      </w:r>
      <w:r>
        <w:rPr>
          <w:b/>
          <w:bCs/>
          <w:sz w:val="28"/>
          <w:szCs w:val="28"/>
        </w:rPr>
        <w:t>П</w:t>
      </w:r>
      <w:r w:rsidRPr="002833DF">
        <w:rPr>
          <w:b/>
          <w:bCs/>
          <w:sz w:val="28"/>
          <w:szCs w:val="28"/>
        </w:rPr>
        <w:t xml:space="preserve">рограммы </w:t>
      </w:r>
    </w:p>
    <w:p w:rsidR="00A16F57" w:rsidRPr="003A78DC" w:rsidRDefault="00A16F57" w:rsidP="003A78DC">
      <w:pPr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A78DC" w:rsidRPr="007F7BFA" w:rsidRDefault="003A78DC" w:rsidP="00076E1F">
      <w:pPr>
        <w:pStyle w:val="NraWb"/>
        <w:spacing w:before="0" w:beforeAutospacing="0" w:after="0"/>
        <w:ind w:firstLine="709"/>
        <w:jc w:val="both"/>
        <w:rPr>
          <w:bCs/>
          <w:sz w:val="28"/>
          <w:szCs w:val="28"/>
        </w:rPr>
      </w:pPr>
      <w:r w:rsidRPr="007F7BFA">
        <w:rPr>
          <w:bCs/>
          <w:sz w:val="28"/>
          <w:szCs w:val="28"/>
        </w:rPr>
        <w:t>Основными целями Программы профилактики</w:t>
      </w:r>
      <w:r w:rsidR="007F7BFA" w:rsidRPr="007F7BFA">
        <w:rPr>
          <w:color w:val="000000"/>
          <w:sz w:val="28"/>
          <w:szCs w:val="28"/>
        </w:rPr>
        <w:t xml:space="preserve"> рисков причинения вреда (ущерба) охраняемым</w:t>
      </w:r>
      <w:r w:rsidR="00076E1F">
        <w:rPr>
          <w:color w:val="000000"/>
          <w:sz w:val="28"/>
          <w:szCs w:val="28"/>
        </w:rPr>
        <w:t xml:space="preserve"> </w:t>
      </w:r>
      <w:r w:rsidR="007F7BFA" w:rsidRPr="007F7BFA">
        <w:rPr>
          <w:color w:val="000000"/>
          <w:sz w:val="28"/>
          <w:szCs w:val="28"/>
        </w:rPr>
        <w:t>законом ценностям при осуществлении муниципального жилищного  контроля</w:t>
      </w:r>
      <w:r w:rsidR="007F7BFA" w:rsidRPr="007F7BFA">
        <w:rPr>
          <w:sz w:val="28"/>
          <w:szCs w:val="28"/>
        </w:rPr>
        <w:t xml:space="preserve"> на территории сельского поселения </w:t>
      </w:r>
      <w:r w:rsidR="004B7F09">
        <w:rPr>
          <w:sz w:val="28"/>
          <w:szCs w:val="28"/>
        </w:rPr>
        <w:t>Новосокулакский</w:t>
      </w:r>
      <w:r w:rsidR="007F7BFA" w:rsidRPr="007F7BFA">
        <w:rPr>
          <w:sz w:val="28"/>
          <w:szCs w:val="28"/>
        </w:rPr>
        <w:t xml:space="preserve"> сельсовет Саракташского района Оренбургской области</w:t>
      </w:r>
      <w:r w:rsidRPr="007F7BFA">
        <w:rPr>
          <w:bCs/>
          <w:sz w:val="28"/>
          <w:szCs w:val="28"/>
        </w:rPr>
        <w:t xml:space="preserve"> являются:</w:t>
      </w:r>
    </w:p>
    <w:p w:rsidR="003A78DC" w:rsidRPr="003A78DC" w:rsidRDefault="003A78DC" w:rsidP="003A78DC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A78DC" w:rsidRPr="003A78DC" w:rsidRDefault="003A78DC" w:rsidP="003A78DC">
      <w:pPr>
        <w:widowControl/>
        <w:numPr>
          <w:ilvl w:val="0"/>
          <w:numId w:val="10"/>
        </w:numPr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8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A78DC" w:rsidRPr="003A78DC" w:rsidRDefault="003A78DC" w:rsidP="003A78DC">
      <w:pPr>
        <w:widowControl/>
        <w:numPr>
          <w:ilvl w:val="0"/>
          <w:numId w:val="10"/>
        </w:numPr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8DC">
        <w:rPr>
          <w:rFonts w:ascii="Times New Roman" w:eastAsia="Calibri" w:hAnsi="Times New Roman" w:cs="Times New Roman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A78DC" w:rsidRPr="003A78DC" w:rsidRDefault="003A78DC" w:rsidP="003A78DC">
      <w:pPr>
        <w:widowControl/>
        <w:numPr>
          <w:ilvl w:val="0"/>
          <w:numId w:val="10"/>
        </w:numPr>
        <w:ind w:left="0" w:firstLine="709"/>
        <w:contextualSpacing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A78DC">
        <w:rPr>
          <w:rFonts w:ascii="Times New Roman" w:eastAsia="Calibri" w:hAnsi="Times New Roman" w:cs="Times New Roman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78DC" w:rsidRPr="003A78DC" w:rsidRDefault="003A78DC" w:rsidP="00076E1F">
      <w:pPr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A78DC">
        <w:rPr>
          <w:rFonts w:ascii="Times New Roman" w:hAnsi="Times New Roman" w:cs="Times New Roman"/>
          <w:bCs/>
          <w:sz w:val="28"/>
          <w:szCs w:val="28"/>
        </w:rPr>
        <w:t xml:space="preserve">Проведение профилактических мероприятий </w:t>
      </w:r>
      <w:r w:rsidR="00076E1F">
        <w:rPr>
          <w:rFonts w:ascii="Times New Roman" w:hAnsi="Times New Roman" w:cs="Times New Roman"/>
          <w:bCs/>
          <w:sz w:val="28"/>
          <w:szCs w:val="28"/>
        </w:rPr>
        <w:t>П</w:t>
      </w:r>
      <w:r w:rsidRPr="003A78DC">
        <w:rPr>
          <w:rFonts w:ascii="Times New Roman" w:hAnsi="Times New Roman" w:cs="Times New Roman"/>
          <w:bCs/>
          <w:sz w:val="28"/>
          <w:szCs w:val="28"/>
        </w:rPr>
        <w:t>рограммы направлено на решение следующих задач:</w:t>
      </w:r>
    </w:p>
    <w:p w:rsidR="003A78DC" w:rsidRPr="003A78DC" w:rsidRDefault="00076E1F" w:rsidP="00076E1F">
      <w:pPr>
        <w:widowControl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1). </w:t>
      </w:r>
      <w:r w:rsidR="003A78DC" w:rsidRPr="003A78DC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A78DC" w:rsidRPr="003A78DC" w:rsidRDefault="00076E1F" w:rsidP="00076E1F">
      <w:pPr>
        <w:pStyle w:val="af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2). </w:t>
      </w:r>
      <w:r w:rsidR="003A78DC" w:rsidRPr="003A78DC">
        <w:rPr>
          <w:rFonts w:ascii="Times New Roman" w:hAnsi="Times New Roman"/>
          <w:iCs/>
          <w:sz w:val="28"/>
          <w:szCs w:val="28"/>
        </w:rPr>
        <w:t xml:space="preserve">Повышение уровня информированности и правосознания субъектов, в отношении которых осуществляется муниципальный жилищный контроль </w:t>
      </w:r>
      <w:r w:rsidR="003A78DC" w:rsidRPr="003A78DC">
        <w:rPr>
          <w:rFonts w:ascii="Times New Roman" w:hAnsi="Times New Roman"/>
          <w:sz w:val="28"/>
        </w:rPr>
        <w:t>в границах</w:t>
      </w:r>
      <w:r w:rsidR="003A78DC" w:rsidRPr="003A78D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4B7F09">
        <w:rPr>
          <w:rFonts w:ascii="Times New Roman" w:hAnsi="Times New Roman"/>
          <w:sz w:val="28"/>
          <w:szCs w:val="28"/>
          <w:lang w:val="ru-RU"/>
        </w:rPr>
        <w:t>Новосокулакский</w:t>
      </w:r>
      <w:r w:rsidR="003A78DC" w:rsidRPr="003A78DC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  <w:r w:rsidR="003A78DC" w:rsidRPr="003A78DC">
        <w:rPr>
          <w:rFonts w:ascii="Times New Roman" w:hAnsi="Times New Roman"/>
          <w:iCs/>
          <w:sz w:val="28"/>
          <w:szCs w:val="28"/>
        </w:rPr>
        <w:t>;</w:t>
      </w:r>
    </w:p>
    <w:p w:rsidR="003A78DC" w:rsidRPr="003A78DC" w:rsidRDefault="00076E1F" w:rsidP="00076E1F">
      <w:pPr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3). </w:t>
      </w:r>
      <w:r w:rsidR="003A78DC" w:rsidRPr="003A78DC">
        <w:rPr>
          <w:rFonts w:ascii="Times New Roman" w:eastAsia="Calibri" w:hAnsi="Times New Roman" w:cs="Times New Roman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:rsidR="003A78DC" w:rsidRPr="003A78DC" w:rsidRDefault="00076E1F" w:rsidP="00076E1F">
      <w:pPr>
        <w:widowControl/>
        <w:spacing w:before="22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4). </w:t>
      </w:r>
      <w:r w:rsidR="003A78DC" w:rsidRPr="003A78DC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076E1F" w:rsidRDefault="00076E1F" w:rsidP="00076E1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76E1F" w:rsidRPr="002833DF" w:rsidRDefault="00076E1F" w:rsidP="00076E1F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2833DF">
        <w:rPr>
          <w:b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A78DC" w:rsidRPr="003A78DC" w:rsidRDefault="003A78DC" w:rsidP="003A78DC">
      <w:pPr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529"/>
        <w:gridCol w:w="1984"/>
        <w:gridCol w:w="2126"/>
      </w:tblGrid>
      <w:tr w:rsidR="003A78DC" w:rsidRPr="005E6D77" w:rsidTr="005E6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5E6D77" w:rsidP="005E6D7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3A78DC"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тветственн</w:t>
            </w: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ые</w:t>
            </w:r>
            <w:r w:rsidR="003A78DC"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реализацию</w:t>
            </w:r>
          </w:p>
        </w:tc>
      </w:tr>
      <w:tr w:rsidR="003A78DC" w:rsidRPr="005E6D77" w:rsidTr="005E6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5E6D77" w:rsidP="005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A78DC" w:rsidRPr="005E6D77" w:rsidTr="005E6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предостережения о недопустимости нарушения обязательных требований.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</w:t>
            </w: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5E6D77" w:rsidP="005E6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A78DC" w:rsidRPr="005E6D77" w:rsidTr="005E6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1) порядка проведения контрольных мероприятий;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5E6D77" w:rsidP="00CE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A78DC" w:rsidRPr="005E6D77" w:rsidTr="005E6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муниципального контроля обеспечивает публичное обсуждение проекта доклада. 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Доклад утверждается начальником управления муниципального контроля и размещается на официальном сайте ежегодно не позднее 30 января 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5E6D77" w:rsidP="00CE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  <w:tr w:rsidR="003A78DC" w:rsidRPr="005E6D77" w:rsidTr="005E6D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проводится </w:t>
            </w: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инспектором 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r w:rsidR="005E6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Инспектор проводит обязательный профилактический визит в отношении: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1) контролируемых лиц, приступающих к осуществлению деятельности в сфере </w:t>
            </w:r>
            <w:r w:rsidRPr="005E6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проводятся по согласованию с контролируемыми лицами.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3A78DC" w:rsidRPr="005E6D77" w:rsidRDefault="003A78DC" w:rsidP="00CE4452">
            <w:pPr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позднее, чем за три рабочих дня до даты его проведения.</w:t>
            </w:r>
          </w:p>
          <w:p w:rsidR="003A78DC" w:rsidRPr="005E6D77" w:rsidRDefault="003A78DC" w:rsidP="00CE4452">
            <w:pPr>
              <w:ind w:left="140"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C" w:rsidRPr="005E6D77" w:rsidRDefault="005E6D77" w:rsidP="00CE4452">
            <w:pPr>
              <w:ind w:right="8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</w:tr>
    </w:tbl>
    <w:p w:rsidR="005E6D77" w:rsidRPr="005E6D77" w:rsidRDefault="005E6D77" w:rsidP="003A78DC">
      <w:pPr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E6D77" w:rsidRPr="002833DF" w:rsidRDefault="005E6D77" w:rsidP="005E6D77">
      <w:pPr>
        <w:pStyle w:val="Nra"/>
        <w:ind w:firstLine="709"/>
        <w:jc w:val="center"/>
        <w:outlineLvl w:val="1"/>
        <w:rPr>
          <w:b/>
          <w:bCs/>
          <w:sz w:val="28"/>
          <w:szCs w:val="28"/>
        </w:rPr>
      </w:pPr>
      <w:r w:rsidRPr="002833DF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 w:rsidRPr="002833DF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5E6D77" w:rsidRDefault="005E6D77" w:rsidP="003A78DC">
      <w:pPr>
        <w:ind w:firstLine="709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3A78DC" w:rsidRPr="005E6D77" w:rsidTr="00CE44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3A78DC" w:rsidRPr="005E6D77" w:rsidTr="00CE44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A78DC" w:rsidRPr="005E6D77" w:rsidTr="00CE44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90 % от числа обратившихся</w:t>
            </w:r>
          </w:p>
        </w:tc>
      </w:tr>
      <w:tr w:rsidR="003A78DC" w:rsidRPr="005E6D77" w:rsidTr="00CE44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C" w:rsidRPr="005E6D77" w:rsidRDefault="003A78DC" w:rsidP="00CE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7">
              <w:rPr>
                <w:rFonts w:ascii="Times New Roman" w:hAnsi="Times New Roman" w:cs="Times New Roman"/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6B16F5" w:rsidRPr="005E6D77" w:rsidRDefault="005E6D77" w:rsidP="005E6D77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6B16F5" w:rsidRPr="005E6D77" w:rsidSect="007F7BFA">
      <w:headerReference w:type="even" r:id="rId8"/>
      <w:pgSz w:w="11907" w:h="16840" w:code="9"/>
      <w:pgMar w:top="1134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5C8" w:rsidRDefault="00A265C8">
      <w:r>
        <w:separator/>
      </w:r>
    </w:p>
  </w:endnote>
  <w:endnote w:type="continuationSeparator" w:id="1">
    <w:p w:rsidR="00A265C8" w:rsidRDefault="00A2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5C8" w:rsidRDefault="00A265C8">
      <w:r>
        <w:separator/>
      </w:r>
    </w:p>
  </w:footnote>
  <w:footnote w:type="continuationSeparator" w:id="1">
    <w:p w:rsidR="00A265C8" w:rsidRDefault="00A26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270" w:rsidRDefault="006F4270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4084">
      <w:rPr>
        <w:rStyle w:val="a5"/>
        <w:noProof/>
      </w:rPr>
      <w:t>4</w:t>
    </w:r>
    <w:r>
      <w:rPr>
        <w:rStyle w:val="a5"/>
      </w:rPr>
      <w:fldChar w:fldCharType="end"/>
    </w:r>
  </w:p>
  <w:p w:rsidR="006F4270" w:rsidRDefault="006F42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3905"/>
        </w:tabs>
      </w:pPr>
    </w:lvl>
    <w:lvl w:ilvl="1" w:tplc="F45ABF5E">
      <w:numFmt w:val="none"/>
      <w:lvlText w:val=""/>
      <w:lvlJc w:val="left"/>
      <w:pPr>
        <w:tabs>
          <w:tab w:val="num" w:pos="3905"/>
        </w:tabs>
      </w:pPr>
    </w:lvl>
    <w:lvl w:ilvl="2" w:tplc="1FE4CACA">
      <w:numFmt w:val="none"/>
      <w:lvlText w:val=""/>
      <w:lvlJc w:val="left"/>
      <w:pPr>
        <w:tabs>
          <w:tab w:val="num" w:pos="3905"/>
        </w:tabs>
      </w:pPr>
    </w:lvl>
    <w:lvl w:ilvl="3" w:tplc="44248EAE">
      <w:numFmt w:val="none"/>
      <w:lvlText w:val=""/>
      <w:lvlJc w:val="left"/>
      <w:pPr>
        <w:tabs>
          <w:tab w:val="num" w:pos="3905"/>
        </w:tabs>
      </w:pPr>
    </w:lvl>
    <w:lvl w:ilvl="4" w:tplc="4754D1C4">
      <w:numFmt w:val="none"/>
      <w:lvlText w:val=""/>
      <w:lvlJc w:val="left"/>
      <w:pPr>
        <w:tabs>
          <w:tab w:val="num" w:pos="3905"/>
        </w:tabs>
      </w:pPr>
    </w:lvl>
    <w:lvl w:ilvl="5" w:tplc="C7942954">
      <w:numFmt w:val="none"/>
      <w:lvlText w:val=""/>
      <w:lvlJc w:val="left"/>
      <w:pPr>
        <w:tabs>
          <w:tab w:val="num" w:pos="3905"/>
        </w:tabs>
      </w:pPr>
    </w:lvl>
    <w:lvl w:ilvl="6" w:tplc="E7E4AEEA">
      <w:numFmt w:val="none"/>
      <w:lvlText w:val=""/>
      <w:lvlJc w:val="left"/>
      <w:pPr>
        <w:tabs>
          <w:tab w:val="num" w:pos="3905"/>
        </w:tabs>
      </w:pPr>
    </w:lvl>
    <w:lvl w:ilvl="7" w:tplc="C1E4E3FE">
      <w:numFmt w:val="none"/>
      <w:lvlText w:val=""/>
      <w:lvlJc w:val="left"/>
      <w:pPr>
        <w:tabs>
          <w:tab w:val="num" w:pos="3905"/>
        </w:tabs>
      </w:pPr>
    </w:lvl>
    <w:lvl w:ilvl="8" w:tplc="15EA0272">
      <w:numFmt w:val="none"/>
      <w:lvlText w:val=""/>
      <w:lvlJc w:val="left"/>
      <w:pPr>
        <w:tabs>
          <w:tab w:val="num" w:pos="3905"/>
        </w:tabs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60"/>
        </w:tabs>
      </w:pPr>
    </w:lvl>
    <w:lvl w:ilvl="1" w:tplc="C4A0B87C">
      <w:numFmt w:val="none"/>
      <w:lvlText w:val=""/>
      <w:lvlJc w:val="left"/>
      <w:pPr>
        <w:tabs>
          <w:tab w:val="num" w:pos="360"/>
        </w:tabs>
      </w:pPr>
    </w:lvl>
    <w:lvl w:ilvl="2" w:tplc="0A56BFB8">
      <w:numFmt w:val="none"/>
      <w:lvlText w:val=""/>
      <w:lvlJc w:val="left"/>
      <w:pPr>
        <w:tabs>
          <w:tab w:val="num" w:pos="360"/>
        </w:tabs>
      </w:pPr>
    </w:lvl>
    <w:lvl w:ilvl="3" w:tplc="9112EE48">
      <w:numFmt w:val="none"/>
      <w:lvlText w:val=""/>
      <w:lvlJc w:val="left"/>
      <w:pPr>
        <w:tabs>
          <w:tab w:val="num" w:pos="360"/>
        </w:tabs>
      </w:pPr>
    </w:lvl>
    <w:lvl w:ilvl="4" w:tplc="0310D3B4">
      <w:numFmt w:val="none"/>
      <w:lvlText w:val=""/>
      <w:lvlJc w:val="left"/>
      <w:pPr>
        <w:tabs>
          <w:tab w:val="num" w:pos="360"/>
        </w:tabs>
      </w:pPr>
    </w:lvl>
    <w:lvl w:ilvl="5" w:tplc="4A7A9A10">
      <w:numFmt w:val="none"/>
      <w:lvlText w:val=""/>
      <w:lvlJc w:val="left"/>
      <w:pPr>
        <w:tabs>
          <w:tab w:val="num" w:pos="360"/>
        </w:tabs>
      </w:pPr>
    </w:lvl>
    <w:lvl w:ilvl="6" w:tplc="BCAA7234">
      <w:numFmt w:val="none"/>
      <w:lvlText w:val=""/>
      <w:lvlJc w:val="left"/>
      <w:pPr>
        <w:tabs>
          <w:tab w:val="num" w:pos="360"/>
        </w:tabs>
      </w:pPr>
    </w:lvl>
    <w:lvl w:ilvl="7" w:tplc="BEF68A60">
      <w:numFmt w:val="none"/>
      <w:lvlText w:val=""/>
      <w:lvlJc w:val="left"/>
      <w:pPr>
        <w:tabs>
          <w:tab w:val="num" w:pos="360"/>
        </w:tabs>
      </w:pPr>
    </w:lvl>
    <w:lvl w:ilvl="8" w:tplc="20A4BF5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EAE490F"/>
    <w:multiLevelType w:val="hybridMultilevel"/>
    <w:tmpl w:val="A2D8C464"/>
    <w:lvl w:ilvl="0" w:tplc="3E9EBA8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4C16568"/>
    <w:multiLevelType w:val="hybridMultilevel"/>
    <w:tmpl w:val="808E6DD8"/>
    <w:lvl w:ilvl="0" w:tplc="5ACA8DC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1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1C8E"/>
    <w:rsid w:val="00054094"/>
    <w:rsid w:val="0005683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6E1F"/>
    <w:rsid w:val="00077017"/>
    <w:rsid w:val="0008104D"/>
    <w:rsid w:val="000818C4"/>
    <w:rsid w:val="0008296A"/>
    <w:rsid w:val="00083886"/>
    <w:rsid w:val="0008576B"/>
    <w:rsid w:val="00085A5C"/>
    <w:rsid w:val="00092146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391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2CD0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311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809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28"/>
    <w:rsid w:val="00326D45"/>
    <w:rsid w:val="0033232E"/>
    <w:rsid w:val="00332939"/>
    <w:rsid w:val="00333B9D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A78DC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3A89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CC6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B7F09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8CF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6D77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2644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67469"/>
    <w:rsid w:val="00671A4E"/>
    <w:rsid w:val="00672C90"/>
    <w:rsid w:val="0067304F"/>
    <w:rsid w:val="006739F5"/>
    <w:rsid w:val="00674C7F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6F5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0F93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4E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57D7"/>
    <w:rsid w:val="007F7203"/>
    <w:rsid w:val="007F7BFA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70B36"/>
    <w:rsid w:val="00870C7C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217D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C654D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6856"/>
    <w:rsid w:val="009C6F82"/>
    <w:rsid w:val="009C720D"/>
    <w:rsid w:val="009D12CF"/>
    <w:rsid w:val="009D37C2"/>
    <w:rsid w:val="009D3A19"/>
    <w:rsid w:val="009D598F"/>
    <w:rsid w:val="009D5BA8"/>
    <w:rsid w:val="009D5EDD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6F57"/>
    <w:rsid w:val="00A24436"/>
    <w:rsid w:val="00A2482C"/>
    <w:rsid w:val="00A25BB4"/>
    <w:rsid w:val="00A260BF"/>
    <w:rsid w:val="00A26368"/>
    <w:rsid w:val="00A265C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6C2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343B"/>
    <w:rsid w:val="00B747B4"/>
    <w:rsid w:val="00B763E8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1C34"/>
    <w:rsid w:val="00BB288E"/>
    <w:rsid w:val="00BB48DF"/>
    <w:rsid w:val="00BB5C2A"/>
    <w:rsid w:val="00BB65F6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01B8"/>
    <w:rsid w:val="00C8172C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4452"/>
    <w:rsid w:val="00CE584C"/>
    <w:rsid w:val="00CE636A"/>
    <w:rsid w:val="00CE7B33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15E6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B7437"/>
    <w:rsid w:val="00DC3926"/>
    <w:rsid w:val="00DC7813"/>
    <w:rsid w:val="00DC7BBD"/>
    <w:rsid w:val="00DC7D9B"/>
    <w:rsid w:val="00DD18D4"/>
    <w:rsid w:val="00DD269E"/>
    <w:rsid w:val="00DD31F7"/>
    <w:rsid w:val="00DD3DE9"/>
    <w:rsid w:val="00DD5620"/>
    <w:rsid w:val="00DD5AC1"/>
    <w:rsid w:val="00DD75C3"/>
    <w:rsid w:val="00DE0874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5E1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147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4553"/>
    <w:rsid w:val="00EC51E5"/>
    <w:rsid w:val="00EC58D3"/>
    <w:rsid w:val="00EC73D6"/>
    <w:rsid w:val="00ED23BB"/>
    <w:rsid w:val="00ED2A03"/>
    <w:rsid w:val="00ED4752"/>
    <w:rsid w:val="00ED5D10"/>
    <w:rsid w:val="00EE03DF"/>
    <w:rsid w:val="00EE14A2"/>
    <w:rsid w:val="00EE1A76"/>
    <w:rsid w:val="00EE2AC5"/>
    <w:rsid w:val="00EE3848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582C"/>
    <w:rsid w:val="00FD6377"/>
    <w:rsid w:val="00FD736B"/>
    <w:rsid w:val="00FD780E"/>
    <w:rsid w:val="00FD7A12"/>
    <w:rsid w:val="00FE0463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DC7BB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link w:val="af4"/>
    <w:uiPriority w:val="99"/>
    <w:qFormat/>
    <w:rsid w:val="003C3A8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/>
    </w:rPr>
  </w:style>
  <w:style w:type="paragraph" w:customStyle="1" w:styleId="Nra">
    <w:name w:val="N*r*a*"/>
    <w:uiPriority w:val="99"/>
    <w:rsid w:val="006B16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saarp">
    <w:name w:val="L*s* *a*a*r*p*"/>
    <w:basedOn w:val="Nra"/>
    <w:uiPriority w:val="99"/>
    <w:rsid w:val="006B16F5"/>
    <w:pPr>
      <w:ind w:left="720"/>
    </w:pPr>
  </w:style>
  <w:style w:type="paragraph" w:customStyle="1" w:styleId="formattexttopleveltextindenttext">
    <w:name w:val="formattext topleveltext indenttext"/>
    <w:basedOn w:val="a"/>
    <w:uiPriority w:val="99"/>
    <w:rsid w:val="006B16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raWb">
    <w:name w:val="N*r*a* *W*b*"/>
    <w:basedOn w:val="a"/>
    <w:uiPriority w:val="99"/>
    <w:rsid w:val="006B16F5"/>
    <w:pPr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E03DF"/>
    <w:rPr>
      <w:rFonts w:ascii="Arial" w:hAnsi="Arial" w:cs="Arial"/>
      <w:lang w:val="ru-RU" w:eastAsia="ru-RU" w:bidi="ar-SA"/>
    </w:rPr>
  </w:style>
  <w:style w:type="character" w:customStyle="1" w:styleId="af4">
    <w:name w:val="Абзац списка Знак"/>
    <w:link w:val="af3"/>
    <w:uiPriority w:val="99"/>
    <w:locked/>
    <w:rsid w:val="003A78D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>Об утверждении инструкции по делопроизводству</vt:lpstr>
      <vt:lpstr>    АДМИНИСТРАЦИЯ НОВОСОКУЛАКСКОГО СЕЛЬСОВЕТА САРАКТАШСКОГО РАЙОНА ОРЕНБУРГСКОЙ ОБЛА</vt:lpstr>
      <vt:lpstr>    Раздел I. Анализ текущего состояния осуществления вида контроля, описание текуще</vt:lpstr>
      <vt:lpstr>    </vt:lpstr>
      <vt:lpstr>    Раздел II. Цели и задачи реализации Программы </vt:lpstr>
      <vt:lpstr>    </vt:lpstr>
      <vt:lpstr>        </vt:lpstr>
      <vt:lpstr>        Стимулирование добросовестного соблюдения обязательных требований всеми контроли</vt:lpstr>
      <vt:lpstr>        Устранение условий, причин и факторов, способных привести к нарушениям обязатель</vt:lpstr>
      <vt:lpstr>        Создание условий для доведения обязательных требований до контролируемых лиц, по</vt:lpstr>
      <vt:lpstr>        Проведение профилактических мероприятий Программы направлено на решение следующи</vt:lpstr>
      <vt:lpstr>    </vt:lpstr>
      <vt:lpstr>    Раздел III. Перечень профилактических мероприятий, сроки (периодичность) их пров</vt:lpstr>
      <vt:lpstr>    </vt:lpstr>
      <vt:lpstr>    </vt:lpstr>
      <vt:lpstr>    Раздел IV. Показатели результативности и эффективности программы профилактики</vt:lpstr>
      <vt:lpstr>    </vt:lpstr>
    </vt:vector>
  </TitlesOfParts>
  <Company>Administraciya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2022-12-05T09:20:00Z</cp:lastPrinted>
  <dcterms:created xsi:type="dcterms:W3CDTF">2022-12-30T05:01:00Z</dcterms:created>
  <dcterms:modified xsi:type="dcterms:W3CDTF">2022-12-30T05:01:00Z</dcterms:modified>
</cp:coreProperties>
</file>