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34623" w:rsidRPr="00F3553E" w:rsidTr="004800A7">
        <w:trPr>
          <w:trHeight w:val="1089"/>
          <w:jc w:val="center"/>
        </w:trPr>
        <w:tc>
          <w:tcPr>
            <w:tcW w:w="3321" w:type="dxa"/>
          </w:tcPr>
          <w:p w:rsidR="00A34623" w:rsidRPr="00F3553E" w:rsidRDefault="00A34623" w:rsidP="004800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A34623" w:rsidRPr="00F3553E" w:rsidRDefault="00A34623" w:rsidP="004800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F50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619125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</w:tcPr>
          <w:p w:rsidR="00A34623" w:rsidRPr="00F3553E" w:rsidRDefault="00A34623" w:rsidP="004800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5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A34623" w:rsidRPr="00F3553E" w:rsidRDefault="00A34623" w:rsidP="00A34623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</w:p>
    <w:p w:rsidR="00A34623" w:rsidRPr="00F3553E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  <w:r w:rsidRPr="00F3553E"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РАСПОРЯЖЕНИЕ </w:t>
      </w:r>
    </w:p>
    <w:p w:rsidR="00A34623" w:rsidRPr="00F3553E" w:rsidRDefault="00A34623" w:rsidP="00A34623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</w:p>
    <w:p w:rsidR="00A34623" w:rsidRPr="00FB1FEF" w:rsidRDefault="00A34623" w:rsidP="00A34623">
      <w:pPr>
        <w:pStyle w:val="a3"/>
        <w:pBdr>
          <w:bottom w:val="single" w:sz="12" w:space="1" w:color="auto"/>
        </w:pBdr>
        <w:ind w:left="284"/>
        <w:rPr>
          <w:rFonts w:ascii="Times New Roman" w:hAnsi="Times New Roman" w:cs="Times New Roman"/>
          <w:b/>
          <w:sz w:val="28"/>
          <w:szCs w:val="28"/>
        </w:rPr>
      </w:pPr>
      <w:r w:rsidRPr="00FB1FEF">
        <w:rPr>
          <w:rFonts w:ascii="Times New Roman" w:hAnsi="Times New Roman" w:cs="Times New Roman"/>
          <w:b/>
          <w:sz w:val="28"/>
          <w:szCs w:val="28"/>
        </w:rPr>
        <w:t xml:space="preserve">АДМИНИСТРАЦИИ НОВОСОКУЛАКСКОГО СЕЛЬСОВЕТА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B1FEF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4623" w:rsidRPr="00F3553E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10.07.2019г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с.Новосокулак</w:t>
      </w:r>
      <w:r w:rsidRPr="00F355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№14 –</w:t>
      </w:r>
      <w:r w:rsidRPr="00F3553E">
        <w:rPr>
          <w:rFonts w:ascii="Times New Roman" w:hAnsi="Times New Roman" w:cs="Times New Roman"/>
          <w:sz w:val="28"/>
          <w:szCs w:val="28"/>
        </w:rPr>
        <w:t>п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 выделении специальных мест для 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размещения печатных предвыборных агитационных 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материалов по выборам Губернатора Оренбургской области 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исполнение пункта 7 статьи 54 статьи Федерального закона от 12 июня 2002 года № 67- ФЗ «Об основных гарантиях избирательных прав и права на участие в референдуме граждан Российской Федерации» , пункта 6 статьи 46 Закона Оренбургской области от 25 июня 2012 года </w:t>
      </w:r>
    </w:p>
    <w:p w:rsidR="00A34623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883/250-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-ОЗ  «О выборах Губернатора Оренбургской области»</w:t>
      </w:r>
      <w:r w:rsidR="002B0E49">
        <w:rPr>
          <w:rFonts w:ascii="Times New Roman" w:hAnsi="Times New Roman" w:cs="Times New Roman"/>
          <w:sz w:val="28"/>
          <w:szCs w:val="28"/>
        </w:rPr>
        <w:t>:</w:t>
      </w:r>
    </w:p>
    <w:p w:rsidR="00A34623" w:rsidRDefault="00A34623" w:rsidP="00A346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специальные места для размещения печатных предвыборных </w:t>
      </w:r>
      <w:r w:rsidR="00BA6CB2">
        <w:rPr>
          <w:rFonts w:ascii="Times New Roman" w:hAnsi="Times New Roman" w:cs="Times New Roman"/>
          <w:sz w:val="28"/>
          <w:szCs w:val="28"/>
        </w:rPr>
        <w:t>агитационных материалов по выборам Губернатора Оренбургской области согласно приложению</w:t>
      </w:r>
    </w:p>
    <w:p w:rsidR="00BA6CB2" w:rsidRDefault="00BA6CB2" w:rsidP="00BA6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A6CB2" w:rsidRPr="00BA6CB2" w:rsidRDefault="00BA6CB2" w:rsidP="00BA6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CB2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официальному опубликованию на официальном сайте администрации </w:t>
      </w:r>
      <w:r w:rsidR="002B0E49">
        <w:rPr>
          <w:rFonts w:ascii="Times New Roman" w:hAnsi="Times New Roman" w:cs="Times New Roman"/>
          <w:sz w:val="28"/>
          <w:szCs w:val="28"/>
        </w:rPr>
        <w:t>Нов</w:t>
      </w:r>
      <w:r w:rsidRPr="00BA6CB2">
        <w:rPr>
          <w:rFonts w:ascii="Times New Roman" w:hAnsi="Times New Roman" w:cs="Times New Roman"/>
          <w:sz w:val="28"/>
          <w:szCs w:val="28"/>
        </w:rPr>
        <w:t xml:space="preserve">осокулакского сельсовета Саракташского района в сети </w:t>
      </w:r>
      <w:r w:rsidR="002B0E49">
        <w:rPr>
          <w:rFonts w:ascii="Times New Roman" w:hAnsi="Times New Roman" w:cs="Times New Roman"/>
          <w:sz w:val="28"/>
          <w:szCs w:val="28"/>
        </w:rPr>
        <w:t>и</w:t>
      </w:r>
      <w:r w:rsidRPr="00BA6CB2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BA6CB2" w:rsidRPr="00BA6CB2" w:rsidRDefault="00BA6CB2" w:rsidP="00BA6CB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3553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55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553E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Гусак</w:t>
      </w: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 : прокуратуре района , ТИК Саракташского района.</w:t>
      </w: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4415"/>
      </w:tblGrid>
      <w:tr w:rsidR="00BA6CB2" w:rsidRPr="00F3553E" w:rsidTr="004800A7">
        <w:trPr>
          <w:trHeight w:val="965"/>
        </w:trPr>
        <w:tc>
          <w:tcPr>
            <w:tcW w:w="5637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распоряжению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сельсовета </w:t>
            </w:r>
          </w:p>
          <w:p w:rsidR="00BA6CB2" w:rsidRPr="00F3553E" w:rsidRDefault="00BA6CB2" w:rsidP="00BA6CB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от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7.2019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14-р </w:t>
            </w:r>
          </w:p>
        </w:tc>
      </w:tr>
    </w:tbl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Default="00BA6CB2" w:rsidP="00BA6CB2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r w:rsidRPr="00F3553E">
        <w:rPr>
          <w:rFonts w:ascii="Times New Roman" w:eastAsia="Calibri" w:hAnsi="Times New Roman" w:cs="Times New Roman"/>
          <w:sz w:val="28"/>
          <w:szCs w:val="28"/>
          <w:lang w:eastAsia="en-US"/>
        </w:rPr>
        <w:t>П Е Р Е Ч Е Н Ь</w:t>
      </w:r>
    </w:p>
    <w:p w:rsidR="00BA6CB2" w:rsidRDefault="00BA6CB2" w:rsidP="00BA6CB2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специальных мест для размещения печатных предвыборных агитационных </w:t>
      </w:r>
    </w:p>
    <w:p w:rsidR="00BA6CB2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материалов по выборам Губернатора Оренбургской области </w:t>
      </w:r>
    </w:p>
    <w:p w:rsidR="00BA6CB2" w:rsidRPr="00F3553E" w:rsidRDefault="00BA6CB2" w:rsidP="00BA6CB2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3261"/>
      </w:tblGrid>
      <w:tr w:rsidR="00BA6CB2" w:rsidRPr="00F3553E" w:rsidTr="00BA6CB2">
        <w:tc>
          <w:tcPr>
            <w:tcW w:w="709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2835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3261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Характеристика собственника</w:t>
            </w:r>
          </w:p>
        </w:tc>
      </w:tr>
      <w:tr w:rsidR="00BA6CB2" w:rsidRPr="00F3553E" w:rsidTr="00BA6CB2">
        <w:tc>
          <w:tcPr>
            <w:tcW w:w="709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35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Новосокулакского Дома культуры</w:t>
            </w:r>
          </w:p>
        </w:tc>
        <w:tc>
          <w:tcPr>
            <w:tcW w:w="2835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Центральная,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1" w:type="dxa"/>
          </w:tcPr>
          <w:p w:rsidR="00BA6CB2" w:rsidRPr="00F3553E" w:rsidRDefault="00BA6CB2" w:rsidP="004800A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5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Новосокулакский сельсовет</w:t>
            </w:r>
          </w:p>
        </w:tc>
      </w:tr>
    </w:tbl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F3553E" w:rsidRDefault="00BA6CB2" w:rsidP="00BA6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B2" w:rsidRPr="00BA6CB2" w:rsidRDefault="00BA6CB2" w:rsidP="00BA6CB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34623" w:rsidRPr="00F3553E" w:rsidRDefault="00A34623" w:rsidP="00A346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01C" w:rsidRDefault="0058701C"/>
    <w:sectPr w:rsidR="0058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06DF"/>
    <w:multiLevelType w:val="hybridMultilevel"/>
    <w:tmpl w:val="B5FC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23"/>
    <w:rsid w:val="002B0E49"/>
    <w:rsid w:val="00560659"/>
    <w:rsid w:val="0058701C"/>
    <w:rsid w:val="00A34623"/>
    <w:rsid w:val="00B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393DF-702F-4FF7-B905-AA60F64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6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2019-07-10T10:58:00Z</cp:lastPrinted>
  <dcterms:created xsi:type="dcterms:W3CDTF">2019-07-15T02:09:00Z</dcterms:created>
  <dcterms:modified xsi:type="dcterms:W3CDTF">2019-07-15T02:09:00Z</dcterms:modified>
</cp:coreProperties>
</file>