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AE" w:rsidRPr="008E150E" w:rsidRDefault="009B7B19" w:rsidP="00EC1EAE">
      <w:pPr>
        <w:shd w:val="clear" w:color="auto" w:fill="FFFFFF"/>
        <w:ind w:left="4896"/>
        <w:rPr>
          <w:sz w:val="28"/>
          <w:szCs w:val="28"/>
        </w:rPr>
      </w:pPr>
      <w:r>
        <w:rPr>
          <w:sz w:val="28"/>
          <w:szCs w:val="28"/>
        </w:rPr>
        <w:t>П</w:t>
      </w:r>
      <w:bookmarkStart w:id="0" w:name="_GoBack"/>
      <w:bookmarkEnd w:id="0"/>
      <w:r w:rsidR="00EC1EAE" w:rsidRPr="008E150E">
        <w:rPr>
          <w:sz w:val="28"/>
          <w:szCs w:val="28"/>
        </w:rPr>
        <w:t>риложение</w:t>
      </w:r>
      <w:r w:rsidR="00EC1EAE">
        <w:rPr>
          <w:sz w:val="28"/>
          <w:szCs w:val="28"/>
        </w:rPr>
        <w:t xml:space="preserve"> 1</w:t>
      </w:r>
    </w:p>
    <w:p w:rsidR="00EC1EAE" w:rsidRDefault="00EC1EAE" w:rsidP="00EC1EAE">
      <w:pPr>
        <w:ind w:left="5200" w:hanging="304"/>
        <w:jc w:val="both"/>
        <w:rPr>
          <w:sz w:val="28"/>
          <w:szCs w:val="28"/>
        </w:rPr>
      </w:pPr>
      <w:r w:rsidRPr="008E150E">
        <w:rPr>
          <w:sz w:val="28"/>
          <w:szCs w:val="28"/>
        </w:rPr>
        <w:t xml:space="preserve">к </w:t>
      </w:r>
      <w:r>
        <w:rPr>
          <w:sz w:val="28"/>
          <w:szCs w:val="28"/>
        </w:rPr>
        <w:t>постановлению администрации</w:t>
      </w:r>
    </w:p>
    <w:p w:rsidR="00EC1EAE" w:rsidRPr="008E150E" w:rsidRDefault="00EC1EAE" w:rsidP="00EC1EAE">
      <w:pPr>
        <w:ind w:left="5200" w:hanging="304"/>
        <w:jc w:val="both"/>
        <w:rPr>
          <w:sz w:val="28"/>
          <w:szCs w:val="28"/>
        </w:rPr>
      </w:pPr>
      <w:r>
        <w:rPr>
          <w:sz w:val="28"/>
          <w:szCs w:val="28"/>
        </w:rPr>
        <w:t>Новосокулакского сельсовета</w:t>
      </w:r>
    </w:p>
    <w:p w:rsidR="00EC1EAE" w:rsidRPr="008E150E" w:rsidRDefault="00EC1EAE" w:rsidP="00EC1EAE">
      <w:pPr>
        <w:ind w:left="5200" w:hanging="304"/>
        <w:jc w:val="both"/>
        <w:rPr>
          <w:sz w:val="28"/>
          <w:szCs w:val="28"/>
        </w:rPr>
      </w:pPr>
      <w:r w:rsidRPr="008E150E">
        <w:rPr>
          <w:sz w:val="28"/>
          <w:szCs w:val="28"/>
        </w:rPr>
        <w:t xml:space="preserve">от </w:t>
      </w:r>
      <w:r>
        <w:rPr>
          <w:sz w:val="28"/>
          <w:szCs w:val="28"/>
        </w:rPr>
        <w:t>04.09.2017</w:t>
      </w:r>
      <w:r w:rsidRPr="008E150E">
        <w:rPr>
          <w:sz w:val="28"/>
          <w:szCs w:val="28"/>
        </w:rPr>
        <w:t xml:space="preserve"> № </w:t>
      </w:r>
      <w:r>
        <w:rPr>
          <w:sz w:val="28"/>
          <w:szCs w:val="28"/>
        </w:rPr>
        <w:t>30-п</w:t>
      </w:r>
    </w:p>
    <w:p w:rsidR="00EC1EAE" w:rsidRDefault="00EC1EAE" w:rsidP="00EC1EAE">
      <w:pPr>
        <w:shd w:val="clear" w:color="auto" w:fill="FFFFFF"/>
        <w:ind w:left="5200" w:hanging="300"/>
        <w:rPr>
          <w:bCs/>
          <w:sz w:val="28"/>
          <w:szCs w:val="28"/>
        </w:rPr>
      </w:pPr>
    </w:p>
    <w:p w:rsidR="00EC1EAE" w:rsidRPr="00956D8C" w:rsidRDefault="00EC1EAE" w:rsidP="00EC1EAE">
      <w:pPr>
        <w:contextualSpacing/>
        <w:jc w:val="center"/>
        <w:rPr>
          <w:b/>
          <w:sz w:val="28"/>
          <w:szCs w:val="28"/>
        </w:rPr>
      </w:pPr>
      <w:r>
        <w:rPr>
          <w:b/>
          <w:sz w:val="28"/>
          <w:szCs w:val="28"/>
        </w:rPr>
        <w:t>Порядок</w:t>
      </w:r>
    </w:p>
    <w:p w:rsidR="00EC1EAE" w:rsidRPr="00956D8C" w:rsidRDefault="00EC1EAE" w:rsidP="00EC1EAE">
      <w:pPr>
        <w:contextualSpacing/>
        <w:jc w:val="center"/>
        <w:rPr>
          <w:b/>
          <w:sz w:val="28"/>
          <w:szCs w:val="28"/>
        </w:rPr>
      </w:pPr>
      <w:r w:rsidRPr="00956D8C">
        <w:rPr>
          <w:b/>
          <w:sz w:val="28"/>
          <w:szCs w:val="28"/>
        </w:rPr>
        <w:t xml:space="preserve">разработки, реализации и оценки эффективности муниципальных программ </w:t>
      </w:r>
      <w:r>
        <w:rPr>
          <w:b/>
          <w:sz w:val="28"/>
          <w:szCs w:val="28"/>
        </w:rPr>
        <w:t>Новосокулакского</w:t>
      </w:r>
      <w:r w:rsidRPr="00956D8C">
        <w:rPr>
          <w:b/>
          <w:sz w:val="28"/>
          <w:szCs w:val="28"/>
        </w:rPr>
        <w:t xml:space="preserve"> сельсовета Саракташского района</w:t>
      </w:r>
      <w:r>
        <w:rPr>
          <w:b/>
          <w:sz w:val="28"/>
          <w:szCs w:val="28"/>
        </w:rPr>
        <w:t xml:space="preserve"> </w:t>
      </w:r>
      <w:r w:rsidRPr="00956D8C">
        <w:rPr>
          <w:b/>
          <w:sz w:val="28"/>
          <w:szCs w:val="28"/>
        </w:rPr>
        <w:t xml:space="preserve">Оренбургской области (далее - </w:t>
      </w:r>
      <w:r>
        <w:rPr>
          <w:b/>
          <w:sz w:val="28"/>
          <w:szCs w:val="28"/>
        </w:rPr>
        <w:t>Порядок</w:t>
      </w:r>
      <w:r w:rsidRPr="00956D8C">
        <w:rPr>
          <w:b/>
          <w:sz w:val="28"/>
          <w:szCs w:val="28"/>
        </w:rPr>
        <w:t>)</w:t>
      </w:r>
    </w:p>
    <w:p w:rsidR="00EC1EAE" w:rsidRPr="004A3714" w:rsidRDefault="00EC1EAE" w:rsidP="00EC1EAE">
      <w:pPr>
        <w:contextualSpacing/>
        <w:jc w:val="center"/>
        <w:rPr>
          <w:sz w:val="28"/>
          <w:szCs w:val="28"/>
        </w:rPr>
      </w:pPr>
    </w:p>
    <w:p w:rsidR="00EC1EAE" w:rsidRPr="00956D8C" w:rsidRDefault="00EC1EAE" w:rsidP="00EC1EAE">
      <w:pPr>
        <w:pStyle w:val="af2"/>
        <w:numPr>
          <w:ilvl w:val="0"/>
          <w:numId w:val="24"/>
        </w:numPr>
        <w:spacing w:after="0" w:line="240" w:lineRule="auto"/>
        <w:jc w:val="center"/>
        <w:rPr>
          <w:rFonts w:ascii="Times New Roman" w:hAnsi="Times New Roman"/>
          <w:b/>
          <w:sz w:val="28"/>
          <w:szCs w:val="28"/>
        </w:rPr>
      </w:pPr>
      <w:r w:rsidRPr="00956D8C">
        <w:rPr>
          <w:rFonts w:ascii="Times New Roman" w:hAnsi="Times New Roman"/>
          <w:b/>
          <w:sz w:val="28"/>
          <w:szCs w:val="28"/>
        </w:rPr>
        <w:t>Общие положения</w:t>
      </w:r>
    </w:p>
    <w:p w:rsidR="00EC1EAE" w:rsidRPr="004A3714" w:rsidRDefault="00EC1EAE" w:rsidP="00EC1EAE">
      <w:pPr>
        <w:pStyle w:val="af2"/>
        <w:spacing w:after="0" w:line="240" w:lineRule="auto"/>
        <w:ind w:left="1080"/>
        <w:rPr>
          <w:rFonts w:ascii="Times New Roman" w:hAnsi="Times New Roman"/>
          <w:sz w:val="28"/>
          <w:szCs w:val="28"/>
        </w:rPr>
      </w:pPr>
    </w:p>
    <w:p w:rsidR="00EC1EAE" w:rsidRPr="004A3714" w:rsidRDefault="00EC1EAE" w:rsidP="00EC1EAE">
      <w:pPr>
        <w:ind w:firstLine="709"/>
        <w:contextualSpacing/>
        <w:jc w:val="both"/>
        <w:rPr>
          <w:sz w:val="28"/>
          <w:szCs w:val="28"/>
        </w:rPr>
      </w:pPr>
      <w:r w:rsidRPr="004A3714">
        <w:rPr>
          <w:sz w:val="28"/>
          <w:szCs w:val="28"/>
        </w:rPr>
        <w:t xml:space="preserve">1. Настоящий </w:t>
      </w:r>
      <w:r>
        <w:rPr>
          <w:sz w:val="28"/>
          <w:szCs w:val="28"/>
        </w:rPr>
        <w:t>Порядок</w:t>
      </w:r>
      <w:r w:rsidRPr="004A3714">
        <w:rPr>
          <w:sz w:val="28"/>
          <w:szCs w:val="28"/>
        </w:rPr>
        <w:t xml:space="preserve"> определяет правила разработки муниципальных программ </w:t>
      </w:r>
      <w:r>
        <w:rPr>
          <w:sz w:val="28"/>
          <w:szCs w:val="28"/>
        </w:rPr>
        <w:t>Новосокулакского</w:t>
      </w:r>
      <w:r w:rsidRPr="004A3714">
        <w:rPr>
          <w:sz w:val="28"/>
          <w:szCs w:val="28"/>
        </w:rPr>
        <w:t xml:space="preserve"> сельсовета Саракташского района</w:t>
      </w:r>
      <w:r>
        <w:rPr>
          <w:sz w:val="28"/>
          <w:szCs w:val="28"/>
        </w:rPr>
        <w:t xml:space="preserve"> Оренбургской области</w:t>
      </w:r>
      <w:r w:rsidRPr="004A3714">
        <w:rPr>
          <w:sz w:val="28"/>
          <w:szCs w:val="28"/>
        </w:rPr>
        <w:t xml:space="preserve">, реализации и проведения оценки эффективности реализации муниципальных программ </w:t>
      </w:r>
      <w:r>
        <w:rPr>
          <w:sz w:val="28"/>
          <w:szCs w:val="28"/>
        </w:rPr>
        <w:t xml:space="preserve"> Новосокулакского</w:t>
      </w:r>
      <w:r w:rsidRPr="004A3714">
        <w:rPr>
          <w:sz w:val="28"/>
          <w:szCs w:val="28"/>
        </w:rPr>
        <w:t xml:space="preserve"> сельсовета Саракташского района.</w:t>
      </w:r>
    </w:p>
    <w:p w:rsidR="00EC1EAE" w:rsidRPr="004A3714" w:rsidRDefault="00EC1EAE" w:rsidP="00EC1EAE">
      <w:pPr>
        <w:ind w:firstLine="709"/>
        <w:contextualSpacing/>
        <w:jc w:val="both"/>
        <w:rPr>
          <w:sz w:val="28"/>
          <w:szCs w:val="28"/>
        </w:rPr>
      </w:pPr>
      <w:r w:rsidRPr="004A3714">
        <w:rPr>
          <w:sz w:val="28"/>
          <w:szCs w:val="28"/>
        </w:rPr>
        <w:t>2</w:t>
      </w:r>
      <w:r w:rsidRPr="00E47486">
        <w:rPr>
          <w:sz w:val="28"/>
          <w:szCs w:val="28"/>
        </w:rPr>
        <w:t>. В целях настоящего Порядка применяются следующие</w:t>
      </w:r>
      <w:r w:rsidRPr="004A3714">
        <w:rPr>
          <w:sz w:val="28"/>
          <w:szCs w:val="28"/>
        </w:rPr>
        <w:t xml:space="preserve"> понятия:</w:t>
      </w:r>
    </w:p>
    <w:p w:rsidR="00EC1EAE" w:rsidRPr="004A3714" w:rsidRDefault="00EC1EAE" w:rsidP="00EC1EAE">
      <w:pPr>
        <w:ind w:firstLine="709"/>
        <w:contextualSpacing/>
        <w:jc w:val="both"/>
        <w:rPr>
          <w:sz w:val="28"/>
          <w:szCs w:val="28"/>
        </w:rPr>
      </w:pPr>
      <w:r w:rsidRPr="004A3714">
        <w:rPr>
          <w:sz w:val="28"/>
          <w:szCs w:val="28"/>
        </w:rPr>
        <w:t xml:space="preserve">муниципальная программа </w:t>
      </w:r>
      <w:r>
        <w:rPr>
          <w:sz w:val="28"/>
          <w:szCs w:val="28"/>
        </w:rPr>
        <w:t xml:space="preserve">Новосокулакского </w:t>
      </w:r>
      <w:r w:rsidRPr="004A3714">
        <w:rPr>
          <w:sz w:val="28"/>
          <w:szCs w:val="28"/>
        </w:rPr>
        <w:t>сельсовета Саракташского района</w:t>
      </w:r>
      <w:r>
        <w:rPr>
          <w:sz w:val="28"/>
          <w:szCs w:val="28"/>
        </w:rPr>
        <w:t xml:space="preserve"> Оренбургской области</w:t>
      </w:r>
      <w:r w:rsidRPr="004A3714">
        <w:rPr>
          <w:sz w:val="28"/>
          <w:szCs w:val="28"/>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Pr>
          <w:sz w:val="28"/>
          <w:szCs w:val="28"/>
        </w:rPr>
        <w:t>Новосокулакского</w:t>
      </w:r>
      <w:r w:rsidRPr="004A3714">
        <w:rPr>
          <w:sz w:val="28"/>
          <w:szCs w:val="28"/>
        </w:rPr>
        <w:t xml:space="preserve"> сельсовета Саракташского района </w:t>
      </w:r>
      <w:r>
        <w:rPr>
          <w:sz w:val="28"/>
          <w:szCs w:val="28"/>
        </w:rPr>
        <w:t>Оренбургской области</w:t>
      </w:r>
      <w:r w:rsidRPr="004A3714">
        <w:rPr>
          <w:sz w:val="28"/>
          <w:szCs w:val="28"/>
        </w:rPr>
        <w:t xml:space="preserve"> (далее – муниципальная программа);</w:t>
      </w:r>
    </w:p>
    <w:p w:rsidR="00EC1EAE" w:rsidRPr="004A3714" w:rsidRDefault="00EC1EAE" w:rsidP="00EC1EAE">
      <w:pPr>
        <w:ind w:firstLine="709"/>
        <w:contextualSpacing/>
        <w:jc w:val="both"/>
        <w:rPr>
          <w:sz w:val="28"/>
          <w:szCs w:val="28"/>
        </w:rPr>
      </w:pPr>
      <w:r w:rsidRPr="004A3714">
        <w:rPr>
          <w:sz w:val="28"/>
          <w:szCs w:val="28"/>
        </w:rPr>
        <w:t>подпрограмма муниципальной программы – комплекс взаимоувязанных по срокам, ресурсам и исполнителям мероприятий, выделенный исходя из масштаба и сложности задач, решаемых в рамках муниципальной программы;</w:t>
      </w:r>
    </w:p>
    <w:p w:rsidR="00EC1EAE" w:rsidRPr="004A3714" w:rsidRDefault="00EC1EAE" w:rsidP="00EC1EAE">
      <w:pPr>
        <w:ind w:firstLine="709"/>
        <w:contextualSpacing/>
        <w:jc w:val="both"/>
        <w:rPr>
          <w:sz w:val="28"/>
          <w:szCs w:val="28"/>
        </w:rPr>
      </w:pPr>
      <w:r w:rsidRPr="004A3714">
        <w:rPr>
          <w:sz w:val="28"/>
          <w:szCs w:val="28"/>
        </w:rPr>
        <w:t xml:space="preserve">ответственный исполнитель муниципальной программы – администрация </w:t>
      </w:r>
      <w:r>
        <w:rPr>
          <w:sz w:val="28"/>
          <w:szCs w:val="28"/>
        </w:rPr>
        <w:t>Новосокулакского</w:t>
      </w:r>
      <w:r w:rsidRPr="004A3714">
        <w:rPr>
          <w:sz w:val="28"/>
          <w:szCs w:val="28"/>
        </w:rPr>
        <w:t xml:space="preserve"> сельсовета Саракташского района</w:t>
      </w:r>
      <w:r>
        <w:rPr>
          <w:sz w:val="28"/>
          <w:szCs w:val="28"/>
        </w:rPr>
        <w:t xml:space="preserve"> Оренбургской области</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участник муниципальной программы – юридическое лицо или индивидуальный предприниматель, участвующий в реализации одного или нескольких основных мероприятий муниципальной программы (подпрограммы);</w:t>
      </w:r>
    </w:p>
    <w:p w:rsidR="00EC1EAE" w:rsidRPr="004A3714" w:rsidRDefault="00EC1EAE" w:rsidP="00EC1EAE">
      <w:pPr>
        <w:ind w:firstLine="709"/>
        <w:contextualSpacing/>
        <w:jc w:val="both"/>
        <w:rPr>
          <w:sz w:val="28"/>
          <w:szCs w:val="28"/>
        </w:rPr>
      </w:pPr>
      <w:r w:rsidRPr="004A3714">
        <w:rPr>
          <w:sz w:val="28"/>
          <w:szCs w:val="28"/>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EC1EAE" w:rsidRDefault="00EC1EAE" w:rsidP="00EC1EAE">
      <w:pPr>
        <w:ind w:firstLine="709"/>
        <w:contextualSpacing/>
        <w:jc w:val="both"/>
        <w:rPr>
          <w:sz w:val="28"/>
          <w:szCs w:val="28"/>
        </w:rPr>
      </w:pPr>
      <w:r w:rsidRPr="004A3714">
        <w:rPr>
          <w:sz w:val="28"/>
          <w:szCs w:val="28"/>
        </w:rPr>
        <w:t xml:space="preserve">конечный результат - характеризуемое количественными и (или) качественными показателями состояние сферы социально-экономического развития </w:t>
      </w:r>
      <w:r>
        <w:rPr>
          <w:sz w:val="28"/>
          <w:szCs w:val="28"/>
        </w:rPr>
        <w:t>Новосокулакского</w:t>
      </w:r>
      <w:r w:rsidRPr="004A3714">
        <w:rPr>
          <w:sz w:val="28"/>
          <w:szCs w:val="28"/>
        </w:rPr>
        <w:t xml:space="preserve"> сельсовета </w:t>
      </w:r>
      <w:r>
        <w:rPr>
          <w:sz w:val="28"/>
          <w:szCs w:val="28"/>
        </w:rPr>
        <w:t>Саракташского района Оренбургской области,</w:t>
      </w:r>
      <w:r w:rsidRPr="004A3714">
        <w:rPr>
          <w:sz w:val="28"/>
          <w:szCs w:val="28"/>
        </w:rPr>
        <w:t xml:space="preserve"> достигнутое в результате реализации муниципальной программы (подпрограммы).</w:t>
      </w:r>
    </w:p>
    <w:p w:rsidR="00EC1EAE" w:rsidRDefault="00EC1EAE" w:rsidP="00EC1EAE">
      <w:pPr>
        <w:ind w:firstLine="709"/>
        <w:contextualSpacing/>
        <w:jc w:val="both"/>
        <w:rPr>
          <w:sz w:val="28"/>
          <w:szCs w:val="28"/>
        </w:rPr>
      </w:pPr>
      <w:r w:rsidRPr="004A3714">
        <w:rPr>
          <w:sz w:val="28"/>
          <w:szCs w:val="28"/>
        </w:rPr>
        <w:t xml:space="preserve">3. Для муниципальной программы формулируется одна цель, которая должна соответствовать приоритетам и целям социально – экономического развития </w:t>
      </w:r>
      <w:r>
        <w:rPr>
          <w:sz w:val="28"/>
          <w:szCs w:val="28"/>
        </w:rPr>
        <w:t>Новосокулакского</w:t>
      </w:r>
      <w:r w:rsidRPr="004A3714">
        <w:rPr>
          <w:sz w:val="28"/>
          <w:szCs w:val="28"/>
        </w:rPr>
        <w:t xml:space="preserve"> сельсовета Саракташского района </w:t>
      </w:r>
      <w:r>
        <w:rPr>
          <w:sz w:val="28"/>
          <w:szCs w:val="28"/>
        </w:rPr>
        <w:t xml:space="preserve">Оренбургской </w:t>
      </w:r>
      <w:r>
        <w:rPr>
          <w:sz w:val="28"/>
          <w:szCs w:val="28"/>
        </w:rPr>
        <w:lastRenderedPageBreak/>
        <w:t>области</w:t>
      </w:r>
      <w:r w:rsidRPr="004A3714">
        <w:rPr>
          <w:sz w:val="28"/>
          <w:szCs w:val="28"/>
        </w:rPr>
        <w:t xml:space="preserve"> в соответствующей сфере и определять конечные результаты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4. Муниципальная программа включает в себя подпрограммы и (или) отдельные мероприятия, направленные на решение конкретных задач в рамках муниципальной программы (далее – основные мероприятия).</w:t>
      </w:r>
    </w:p>
    <w:p w:rsidR="00EC1EAE" w:rsidRDefault="00EC1EAE" w:rsidP="00EC1EAE">
      <w:pPr>
        <w:ind w:firstLine="709"/>
        <w:contextualSpacing/>
        <w:jc w:val="both"/>
        <w:rPr>
          <w:sz w:val="28"/>
          <w:szCs w:val="28"/>
        </w:rPr>
      </w:pPr>
      <w:r w:rsidRPr="004A3714">
        <w:rPr>
          <w:sz w:val="28"/>
          <w:szCs w:val="28"/>
        </w:rPr>
        <w:t>Мероприятия одной муниципальной программы не могут быть одновременно включены в другие муниципальные программы.</w:t>
      </w:r>
    </w:p>
    <w:p w:rsidR="00EC1EAE" w:rsidRPr="004A3714" w:rsidRDefault="00EC1EAE" w:rsidP="00EC1EAE">
      <w:pPr>
        <w:ind w:firstLine="709"/>
        <w:contextualSpacing/>
        <w:jc w:val="both"/>
        <w:rPr>
          <w:sz w:val="28"/>
          <w:szCs w:val="28"/>
        </w:rPr>
      </w:pPr>
      <w:r w:rsidRPr="004A3714">
        <w:rPr>
          <w:sz w:val="28"/>
          <w:szCs w:val="28"/>
        </w:rPr>
        <w:t xml:space="preserve">5. Муниципальные программы утверждаются постановлением администрации </w:t>
      </w:r>
      <w:r>
        <w:rPr>
          <w:sz w:val="28"/>
          <w:szCs w:val="28"/>
        </w:rPr>
        <w:t>Новосокулакского</w:t>
      </w:r>
      <w:r w:rsidRPr="004A3714">
        <w:rPr>
          <w:sz w:val="28"/>
          <w:szCs w:val="28"/>
        </w:rPr>
        <w:t xml:space="preserve"> сельсовета Саракташского района</w:t>
      </w:r>
      <w:r>
        <w:rPr>
          <w:sz w:val="28"/>
          <w:szCs w:val="28"/>
        </w:rPr>
        <w:t xml:space="preserve"> Оренбургской области (далее - администрация сельсовета)</w:t>
      </w:r>
      <w:r w:rsidRPr="004A3714">
        <w:rPr>
          <w:sz w:val="28"/>
          <w:szCs w:val="28"/>
        </w:rPr>
        <w:t>.</w:t>
      </w:r>
    </w:p>
    <w:p w:rsidR="00EC1EAE" w:rsidRPr="004A3714" w:rsidRDefault="00EC1EAE" w:rsidP="00EC1EAE">
      <w:pPr>
        <w:pStyle w:val="af2"/>
        <w:spacing w:line="240" w:lineRule="auto"/>
        <w:ind w:left="374" w:firstLine="709"/>
        <w:jc w:val="both"/>
        <w:rPr>
          <w:rFonts w:ascii="Times New Roman" w:hAnsi="Times New Roman"/>
          <w:sz w:val="28"/>
          <w:szCs w:val="28"/>
        </w:rPr>
      </w:pPr>
    </w:p>
    <w:p w:rsidR="00EC1EAE" w:rsidRPr="00956D8C" w:rsidRDefault="00EC1EAE" w:rsidP="00EC1EAE">
      <w:pPr>
        <w:pStyle w:val="af2"/>
        <w:numPr>
          <w:ilvl w:val="0"/>
          <w:numId w:val="24"/>
        </w:numPr>
        <w:spacing w:after="0" w:line="240" w:lineRule="auto"/>
        <w:jc w:val="center"/>
        <w:rPr>
          <w:rFonts w:ascii="Times New Roman" w:hAnsi="Times New Roman"/>
          <w:b/>
          <w:sz w:val="28"/>
          <w:szCs w:val="28"/>
        </w:rPr>
      </w:pPr>
      <w:r w:rsidRPr="00956D8C">
        <w:rPr>
          <w:rFonts w:ascii="Times New Roman" w:hAnsi="Times New Roman"/>
          <w:b/>
          <w:sz w:val="28"/>
          <w:szCs w:val="28"/>
        </w:rPr>
        <w:t>Требования к содержанию муниципальной программы</w:t>
      </w:r>
    </w:p>
    <w:p w:rsidR="00EC1EAE" w:rsidRPr="004A3714" w:rsidRDefault="00EC1EAE" w:rsidP="00EC1EAE">
      <w:pPr>
        <w:pStyle w:val="af2"/>
        <w:spacing w:after="0" w:line="240" w:lineRule="auto"/>
        <w:ind w:left="1080"/>
        <w:rPr>
          <w:rFonts w:ascii="Times New Roman" w:hAnsi="Times New Roman"/>
          <w:sz w:val="28"/>
          <w:szCs w:val="28"/>
        </w:rPr>
      </w:pPr>
    </w:p>
    <w:p w:rsidR="00EC1EAE" w:rsidRDefault="00EC1EAE" w:rsidP="00EC1EAE">
      <w:pPr>
        <w:ind w:firstLine="709"/>
        <w:contextualSpacing/>
        <w:jc w:val="both"/>
        <w:rPr>
          <w:sz w:val="28"/>
          <w:szCs w:val="28"/>
        </w:rPr>
      </w:pPr>
      <w:r w:rsidRPr="004A3714">
        <w:rPr>
          <w:sz w:val="28"/>
          <w:szCs w:val="28"/>
        </w:rPr>
        <w:t xml:space="preserve">6. Муниципальная программа разрабатывается для достижения приоритетов и целей социально-экономического развития </w:t>
      </w:r>
      <w:r>
        <w:rPr>
          <w:sz w:val="28"/>
          <w:szCs w:val="28"/>
        </w:rPr>
        <w:t>Новосокулакского</w:t>
      </w:r>
      <w:r w:rsidRPr="004A3714">
        <w:rPr>
          <w:sz w:val="28"/>
          <w:szCs w:val="28"/>
        </w:rPr>
        <w:t xml:space="preserve"> сельсовета Саракташского района</w:t>
      </w:r>
      <w:r>
        <w:rPr>
          <w:sz w:val="28"/>
          <w:szCs w:val="28"/>
        </w:rPr>
        <w:t xml:space="preserve"> Оренбургской области</w:t>
      </w:r>
      <w:r w:rsidRPr="004A3714">
        <w:rPr>
          <w:sz w:val="28"/>
          <w:szCs w:val="28"/>
        </w:rPr>
        <w:t xml:space="preserve">, определенных в долгосрочном прогнозе социально-экономического развития </w:t>
      </w:r>
      <w:r>
        <w:rPr>
          <w:sz w:val="28"/>
          <w:szCs w:val="28"/>
        </w:rPr>
        <w:t xml:space="preserve">Новосокулакского сельсовета </w:t>
      </w:r>
      <w:r w:rsidRPr="004A3714">
        <w:rPr>
          <w:sz w:val="28"/>
          <w:szCs w:val="28"/>
        </w:rPr>
        <w:t>Саракташского района</w:t>
      </w:r>
      <w:r>
        <w:rPr>
          <w:sz w:val="28"/>
          <w:szCs w:val="28"/>
        </w:rPr>
        <w:t xml:space="preserve"> Оренбургской области (далее- Новосокулакского сельсовета)</w:t>
      </w:r>
      <w:r w:rsidRPr="004A3714">
        <w:rPr>
          <w:sz w:val="28"/>
          <w:szCs w:val="28"/>
        </w:rPr>
        <w:t xml:space="preserve">, бюджетном прогнозе </w:t>
      </w:r>
      <w:r>
        <w:rPr>
          <w:sz w:val="28"/>
          <w:szCs w:val="28"/>
        </w:rPr>
        <w:t xml:space="preserve">Новосокулакского сельсовета </w:t>
      </w:r>
      <w:r w:rsidRPr="004A3714">
        <w:rPr>
          <w:sz w:val="28"/>
          <w:szCs w:val="28"/>
        </w:rPr>
        <w:t>на долгосрочный период.</w:t>
      </w:r>
    </w:p>
    <w:p w:rsidR="00EC1EAE" w:rsidRPr="004A3714" w:rsidRDefault="00EC1EAE" w:rsidP="00EC1EAE">
      <w:pPr>
        <w:ind w:firstLine="709"/>
        <w:contextualSpacing/>
        <w:jc w:val="both"/>
        <w:rPr>
          <w:sz w:val="28"/>
          <w:szCs w:val="28"/>
        </w:rPr>
      </w:pPr>
      <w:r w:rsidRPr="004A3714">
        <w:rPr>
          <w:sz w:val="28"/>
          <w:szCs w:val="28"/>
        </w:rPr>
        <w:t>7. Муниципальная программа имеет следующую структуру:</w:t>
      </w:r>
    </w:p>
    <w:p w:rsidR="00EC1EAE" w:rsidRPr="004A3714" w:rsidRDefault="00EC1EAE" w:rsidP="00EC1EAE">
      <w:pPr>
        <w:ind w:firstLine="709"/>
        <w:contextualSpacing/>
        <w:jc w:val="both"/>
        <w:rPr>
          <w:sz w:val="28"/>
          <w:szCs w:val="28"/>
        </w:rPr>
      </w:pPr>
      <w:r w:rsidRPr="004A3714">
        <w:rPr>
          <w:sz w:val="28"/>
          <w:szCs w:val="28"/>
        </w:rPr>
        <w:t>7.1. Паспорт муниципальной программы по форме согласно приложению № 1 к настоящему Порядку;</w:t>
      </w:r>
    </w:p>
    <w:p w:rsidR="00EC1EAE" w:rsidRPr="004A3714" w:rsidRDefault="00EC1EAE" w:rsidP="00EC1EAE">
      <w:pPr>
        <w:ind w:firstLine="709"/>
        <w:contextualSpacing/>
        <w:jc w:val="both"/>
        <w:rPr>
          <w:sz w:val="28"/>
          <w:szCs w:val="28"/>
        </w:rPr>
      </w:pPr>
      <w:r w:rsidRPr="004A3714">
        <w:rPr>
          <w:sz w:val="28"/>
          <w:szCs w:val="28"/>
        </w:rPr>
        <w:t>7.2. Текстовая часть муниципальной программы, включающая следующие разделы:</w:t>
      </w:r>
    </w:p>
    <w:p w:rsidR="00EC1EAE" w:rsidRPr="004A3714" w:rsidRDefault="00EC1EAE" w:rsidP="00EC1EAE">
      <w:pPr>
        <w:ind w:firstLine="709"/>
        <w:contextualSpacing/>
        <w:jc w:val="both"/>
        <w:rPr>
          <w:sz w:val="28"/>
          <w:szCs w:val="28"/>
        </w:rPr>
      </w:pPr>
      <w:r w:rsidRPr="004A3714">
        <w:rPr>
          <w:sz w:val="28"/>
          <w:szCs w:val="28"/>
        </w:rPr>
        <w:t>а) Общая характеристика соответствующей сферы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 xml:space="preserve">б) Приоритеты органов местного самоуправления </w:t>
      </w:r>
      <w:r w:rsidR="00D010C0">
        <w:rPr>
          <w:sz w:val="28"/>
          <w:szCs w:val="28"/>
        </w:rPr>
        <w:t>Новосокулак</w:t>
      </w:r>
      <w:r>
        <w:rPr>
          <w:sz w:val="28"/>
          <w:szCs w:val="28"/>
        </w:rPr>
        <w:t xml:space="preserve">ского сельсовета </w:t>
      </w:r>
      <w:r w:rsidRPr="004A3714">
        <w:rPr>
          <w:sz w:val="28"/>
          <w:szCs w:val="28"/>
        </w:rPr>
        <w:t>в сфере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 xml:space="preserve">Приоритеты органов местного самоуправления </w:t>
      </w:r>
      <w:r w:rsidR="00D010C0">
        <w:rPr>
          <w:sz w:val="28"/>
          <w:szCs w:val="28"/>
        </w:rPr>
        <w:t>Новосокулак</w:t>
      </w:r>
      <w:r>
        <w:rPr>
          <w:sz w:val="28"/>
          <w:szCs w:val="28"/>
        </w:rPr>
        <w:t xml:space="preserve">ского сельсовета </w:t>
      </w:r>
      <w:r w:rsidRPr="004A3714">
        <w:rPr>
          <w:sz w:val="28"/>
          <w:szCs w:val="28"/>
        </w:rPr>
        <w:t xml:space="preserve">указываются в соответствии </w:t>
      </w:r>
      <w:r>
        <w:rPr>
          <w:sz w:val="28"/>
          <w:szCs w:val="28"/>
        </w:rPr>
        <w:t xml:space="preserve">с </w:t>
      </w:r>
      <w:r w:rsidRPr="004A3714">
        <w:rPr>
          <w:sz w:val="28"/>
          <w:szCs w:val="28"/>
        </w:rPr>
        <w:t xml:space="preserve">долгосрочным прогнозом социально-экономического развития </w:t>
      </w:r>
      <w:r>
        <w:rPr>
          <w:sz w:val="28"/>
          <w:szCs w:val="28"/>
        </w:rPr>
        <w:t>Новосокулакского сельсовета</w:t>
      </w:r>
      <w:r w:rsidRPr="004A3714">
        <w:rPr>
          <w:sz w:val="28"/>
          <w:szCs w:val="28"/>
        </w:rPr>
        <w:t>,</w:t>
      </w:r>
      <w:r>
        <w:rPr>
          <w:sz w:val="28"/>
          <w:szCs w:val="28"/>
        </w:rPr>
        <w:t xml:space="preserve"> </w:t>
      </w:r>
      <w:r w:rsidRPr="004A3714">
        <w:rPr>
          <w:sz w:val="28"/>
          <w:szCs w:val="28"/>
        </w:rPr>
        <w:t xml:space="preserve">бюджетным прогнозом </w:t>
      </w:r>
      <w:r>
        <w:rPr>
          <w:sz w:val="28"/>
          <w:szCs w:val="28"/>
        </w:rPr>
        <w:t xml:space="preserve">Новосокулакского сельсовета </w:t>
      </w:r>
      <w:r w:rsidRPr="004A3714">
        <w:rPr>
          <w:sz w:val="28"/>
          <w:szCs w:val="28"/>
        </w:rPr>
        <w:t>на долгосрочный период</w:t>
      </w:r>
      <w:r>
        <w:rPr>
          <w:sz w:val="28"/>
          <w:szCs w:val="28"/>
        </w:rPr>
        <w:t>;</w:t>
      </w:r>
    </w:p>
    <w:p w:rsidR="00EC1EAE" w:rsidRPr="004A3714" w:rsidRDefault="00EC1EAE" w:rsidP="00EC1EAE">
      <w:pPr>
        <w:ind w:firstLine="709"/>
        <w:contextualSpacing/>
        <w:jc w:val="both"/>
        <w:rPr>
          <w:sz w:val="28"/>
          <w:szCs w:val="28"/>
        </w:rPr>
      </w:pPr>
      <w:r w:rsidRPr="004A3714">
        <w:rPr>
          <w:sz w:val="28"/>
          <w:szCs w:val="28"/>
        </w:rPr>
        <w:t>в) Перечень показателей (индикаторов) муниципальной программы.</w:t>
      </w:r>
    </w:p>
    <w:p w:rsidR="00EC1EAE" w:rsidRPr="004A3714" w:rsidRDefault="00EC1EAE" w:rsidP="00EC1EAE">
      <w:pPr>
        <w:ind w:firstLine="709"/>
        <w:contextualSpacing/>
        <w:jc w:val="both"/>
        <w:rPr>
          <w:sz w:val="28"/>
          <w:szCs w:val="28"/>
        </w:rPr>
      </w:pPr>
      <w:r w:rsidRPr="004A3714">
        <w:rPr>
          <w:sz w:val="28"/>
          <w:szCs w:val="28"/>
        </w:rPr>
        <w:t>Раздел содержит описание системы плановых показателей (индикаторов) муниципальной программы, которые должны характеризовать ход ее реализации, решение задач и достижение цели муниципальной программы, а также:</w:t>
      </w:r>
    </w:p>
    <w:p w:rsidR="00EC1EAE" w:rsidRPr="004A3714" w:rsidRDefault="00EC1EAE" w:rsidP="00EC1EAE">
      <w:pPr>
        <w:ind w:firstLine="709"/>
        <w:contextualSpacing/>
        <w:jc w:val="both"/>
        <w:rPr>
          <w:sz w:val="28"/>
          <w:szCs w:val="28"/>
        </w:rPr>
      </w:pPr>
      <w:r w:rsidRPr="004A3714">
        <w:rPr>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EC1EAE" w:rsidRPr="004A3714" w:rsidRDefault="00EC1EAE" w:rsidP="00EC1EAE">
      <w:pPr>
        <w:ind w:firstLine="709"/>
        <w:contextualSpacing/>
        <w:jc w:val="both"/>
        <w:rPr>
          <w:sz w:val="28"/>
          <w:szCs w:val="28"/>
        </w:rPr>
      </w:pPr>
      <w:r w:rsidRPr="004A3714">
        <w:rPr>
          <w:sz w:val="28"/>
          <w:szCs w:val="28"/>
        </w:rPr>
        <w:t>иметь количественное значение;</w:t>
      </w:r>
    </w:p>
    <w:p w:rsidR="00EC1EAE" w:rsidRPr="004A3714" w:rsidRDefault="00EC1EAE" w:rsidP="00EC1EAE">
      <w:pPr>
        <w:ind w:firstLine="709"/>
        <w:contextualSpacing/>
        <w:jc w:val="both"/>
        <w:rPr>
          <w:sz w:val="28"/>
          <w:szCs w:val="28"/>
        </w:rPr>
      </w:pPr>
      <w:r w:rsidRPr="004A3714">
        <w:rPr>
          <w:sz w:val="28"/>
          <w:szCs w:val="28"/>
        </w:rPr>
        <w:lastRenderedPageBreak/>
        <w:t xml:space="preserve">определяться на основе данных государственного статистического наблюдения, отчетных данных ответственных исполнителей </w:t>
      </w:r>
      <w:r>
        <w:rPr>
          <w:sz w:val="28"/>
          <w:szCs w:val="28"/>
        </w:rPr>
        <w:t>программы.</w:t>
      </w:r>
    </w:p>
    <w:p w:rsidR="00EC1EAE" w:rsidRPr="004A3714" w:rsidRDefault="00EC1EAE" w:rsidP="00EC1EAE">
      <w:pPr>
        <w:ind w:firstLine="709"/>
        <w:contextualSpacing/>
        <w:jc w:val="both"/>
        <w:rPr>
          <w:sz w:val="28"/>
          <w:szCs w:val="28"/>
        </w:rPr>
      </w:pPr>
      <w:r w:rsidRPr="004A3714">
        <w:rPr>
          <w:sz w:val="28"/>
          <w:szCs w:val="28"/>
        </w:rPr>
        <w:t>Перечень показателей (индикаторов) муниципальной программы приводится в приложении к муниципальной программе по форме согласно таблице 1 прил</w:t>
      </w:r>
      <w:r>
        <w:rPr>
          <w:sz w:val="28"/>
          <w:szCs w:val="28"/>
        </w:rPr>
        <w:t>ожения № 3 к настоящему Порядку;</w:t>
      </w:r>
    </w:p>
    <w:p w:rsidR="00EC1EAE" w:rsidRPr="004A3714" w:rsidRDefault="00EC1EAE" w:rsidP="00EC1EAE">
      <w:pPr>
        <w:ind w:firstLine="709"/>
        <w:contextualSpacing/>
        <w:jc w:val="both"/>
        <w:rPr>
          <w:sz w:val="28"/>
          <w:szCs w:val="28"/>
        </w:rPr>
      </w:pPr>
      <w:r w:rsidRPr="004A3714">
        <w:rPr>
          <w:sz w:val="28"/>
          <w:szCs w:val="28"/>
        </w:rPr>
        <w:t>г) Перечень основных мероприятий муниципальной программы.</w:t>
      </w:r>
    </w:p>
    <w:p w:rsidR="00EC1EAE" w:rsidRPr="004A3714" w:rsidRDefault="00EC1EAE" w:rsidP="00EC1EAE">
      <w:pPr>
        <w:ind w:firstLine="709"/>
        <w:contextualSpacing/>
        <w:jc w:val="both"/>
        <w:rPr>
          <w:sz w:val="28"/>
          <w:szCs w:val="28"/>
        </w:rPr>
      </w:pPr>
      <w:r w:rsidRPr="004A3714">
        <w:rPr>
          <w:sz w:val="28"/>
          <w:szCs w:val="28"/>
        </w:rPr>
        <w:t>Основное мероприятие направлено на решение конкретной задачи программы (подпрограммы). На решение одной задачи может быть направлено несколько основных мероприятий.</w:t>
      </w:r>
    </w:p>
    <w:p w:rsidR="00EC1EAE" w:rsidRPr="004A3714" w:rsidRDefault="00EC1EAE" w:rsidP="00EC1EAE">
      <w:pPr>
        <w:ind w:firstLine="709"/>
        <w:contextualSpacing/>
        <w:jc w:val="both"/>
        <w:rPr>
          <w:sz w:val="28"/>
          <w:szCs w:val="28"/>
        </w:rPr>
      </w:pPr>
      <w:r w:rsidRPr="004A3714">
        <w:rPr>
          <w:sz w:val="28"/>
          <w:szCs w:val="28"/>
        </w:rPr>
        <w:t>Наименования основных мероприятий не могут дублировать наименования целей и задач муниципальной программы (подпрограмм).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мероприятий, способствующих улучшению условий ведения бизнеса в сфере реализации муниципальной программы и другие).</w:t>
      </w:r>
    </w:p>
    <w:p w:rsidR="00EC1EAE" w:rsidRPr="004A3714" w:rsidRDefault="00EC1EAE" w:rsidP="00EC1EAE">
      <w:pPr>
        <w:ind w:firstLine="709"/>
        <w:contextualSpacing/>
        <w:jc w:val="both"/>
        <w:rPr>
          <w:sz w:val="28"/>
          <w:szCs w:val="28"/>
        </w:rPr>
      </w:pPr>
      <w:r w:rsidRPr="004A3714">
        <w:rPr>
          <w:sz w:val="28"/>
          <w:szCs w:val="28"/>
        </w:rPr>
        <w:t>В качестве отдельных основных мероприятий могут выделят</w:t>
      </w:r>
      <w:r>
        <w:rPr>
          <w:sz w:val="28"/>
          <w:szCs w:val="28"/>
        </w:rPr>
        <w:t>ь</w:t>
      </w:r>
      <w:r w:rsidRPr="004A3714">
        <w:rPr>
          <w:sz w:val="28"/>
          <w:szCs w:val="28"/>
        </w:rPr>
        <w:t>ся мероприятия, предусматривающие:</w:t>
      </w:r>
    </w:p>
    <w:p w:rsidR="00EC1EAE" w:rsidRPr="004A3714" w:rsidRDefault="00EC1EAE" w:rsidP="00EC1EAE">
      <w:pPr>
        <w:ind w:firstLine="709"/>
        <w:contextualSpacing/>
        <w:jc w:val="both"/>
        <w:rPr>
          <w:sz w:val="28"/>
          <w:szCs w:val="28"/>
        </w:rPr>
      </w:pPr>
      <w:r w:rsidRPr="004A3714">
        <w:rPr>
          <w:sz w:val="28"/>
          <w:szCs w:val="28"/>
        </w:rPr>
        <w:t xml:space="preserve">обеспечение выполнения функций органами местного самоуправления </w:t>
      </w:r>
      <w:r>
        <w:rPr>
          <w:sz w:val="28"/>
          <w:szCs w:val="28"/>
        </w:rPr>
        <w:t>Воздвиженского сельсовета</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предоставление субсидий юридическим лицам (за исключением муниципальных учреждений) по каждой субсидии или группе субсидий;</w:t>
      </w:r>
    </w:p>
    <w:p w:rsidR="00EC1EAE" w:rsidRPr="004A3714" w:rsidRDefault="00EC1EAE" w:rsidP="00EC1EAE">
      <w:pPr>
        <w:ind w:firstLine="709"/>
        <w:contextualSpacing/>
        <w:jc w:val="both"/>
        <w:rPr>
          <w:sz w:val="28"/>
          <w:szCs w:val="28"/>
        </w:rPr>
      </w:pPr>
      <w:r w:rsidRPr="004A3714">
        <w:rPr>
          <w:sz w:val="28"/>
          <w:szCs w:val="28"/>
        </w:rPr>
        <w:t>исполнение публичных нормативных обязательств или групп обязательств;</w:t>
      </w:r>
    </w:p>
    <w:p w:rsidR="00EC1EAE" w:rsidRPr="004A3714" w:rsidRDefault="00EC1EAE" w:rsidP="00EC1EAE">
      <w:pPr>
        <w:ind w:firstLine="709"/>
        <w:contextualSpacing/>
        <w:jc w:val="both"/>
        <w:rPr>
          <w:sz w:val="28"/>
          <w:szCs w:val="28"/>
        </w:rPr>
      </w:pPr>
      <w:r w:rsidRPr="004A3714">
        <w:rPr>
          <w:sz w:val="28"/>
          <w:szCs w:val="28"/>
        </w:rPr>
        <w:t xml:space="preserve">осуществление капитальных вложений в объекты муниципальной собственности </w:t>
      </w:r>
      <w:r>
        <w:rPr>
          <w:sz w:val="28"/>
          <w:szCs w:val="28"/>
        </w:rPr>
        <w:t xml:space="preserve"> Новосокулакского сельсовета</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предоставление межбюджетных трансфертов;</w:t>
      </w:r>
    </w:p>
    <w:p w:rsidR="00EC1EAE" w:rsidRPr="004A3714" w:rsidRDefault="00EC1EAE" w:rsidP="00EC1EAE">
      <w:pPr>
        <w:ind w:firstLine="709"/>
        <w:contextualSpacing/>
        <w:jc w:val="both"/>
        <w:rPr>
          <w:sz w:val="28"/>
          <w:szCs w:val="28"/>
        </w:rPr>
      </w:pPr>
      <w:r w:rsidRPr="004A3714">
        <w:rPr>
          <w:sz w:val="28"/>
          <w:szCs w:val="28"/>
        </w:rPr>
        <w:t>осуществление взносов в уставные капиталы организаций по каждому взносу или группе взносов.</w:t>
      </w:r>
    </w:p>
    <w:p w:rsidR="00EC1EAE" w:rsidRPr="004A3714" w:rsidRDefault="00EC1EAE" w:rsidP="00EC1EAE">
      <w:pPr>
        <w:ind w:firstLine="709"/>
        <w:contextualSpacing/>
        <w:jc w:val="both"/>
        <w:rPr>
          <w:sz w:val="28"/>
          <w:szCs w:val="28"/>
        </w:rPr>
      </w:pPr>
      <w:r w:rsidRPr="004A3714">
        <w:rPr>
          <w:sz w:val="28"/>
          <w:szCs w:val="28"/>
        </w:rPr>
        <w:t>Не допускается включение в муниципальную программу (подпрограмму) основных мероприятий, реализация которых направлена на достижение более чем одной задачи муниципальной программы (подпрограммы), за исключением основных мероприятий, направленных на нормативно-правовое и научно-методическое обеспечение реализации муниципальной программы (подпрограммы).</w:t>
      </w:r>
    </w:p>
    <w:p w:rsidR="00EC1EAE" w:rsidRPr="004A3714" w:rsidRDefault="00EC1EAE" w:rsidP="00EC1EAE">
      <w:pPr>
        <w:ind w:firstLine="709"/>
        <w:contextualSpacing/>
        <w:jc w:val="both"/>
        <w:rPr>
          <w:sz w:val="28"/>
          <w:szCs w:val="28"/>
        </w:rPr>
      </w:pPr>
      <w:r w:rsidRPr="004A3714">
        <w:rPr>
          <w:sz w:val="28"/>
          <w:szCs w:val="28"/>
        </w:rPr>
        <w:t>Перечень основных мероприятий приводится в приложении к муниципальной программе по форме согласно таблице 2 прил</w:t>
      </w:r>
      <w:r>
        <w:rPr>
          <w:sz w:val="28"/>
          <w:szCs w:val="28"/>
        </w:rPr>
        <w:t>ожения № 3 к настоящему Порядку;</w:t>
      </w:r>
    </w:p>
    <w:p w:rsidR="00EC1EAE" w:rsidRPr="004A3714" w:rsidRDefault="00EC1EAE" w:rsidP="00EC1EAE">
      <w:pPr>
        <w:ind w:firstLine="709"/>
        <w:contextualSpacing/>
        <w:jc w:val="both"/>
        <w:rPr>
          <w:sz w:val="28"/>
          <w:szCs w:val="28"/>
        </w:rPr>
      </w:pPr>
      <w:r w:rsidRPr="004A3714">
        <w:rPr>
          <w:sz w:val="28"/>
          <w:szCs w:val="28"/>
        </w:rPr>
        <w:t>д) Ресурсное обеспечение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 xml:space="preserve">Информация о ресурсном </w:t>
      </w:r>
      <w:hyperlink w:anchor="P607" w:history="1">
        <w:r w:rsidRPr="004A3714">
          <w:rPr>
            <w:sz w:val="28"/>
            <w:szCs w:val="28"/>
          </w:rPr>
          <w:t>обеспечении</w:t>
        </w:r>
      </w:hyperlink>
      <w:r w:rsidRPr="004A3714">
        <w:rPr>
          <w:sz w:val="28"/>
          <w:szCs w:val="28"/>
        </w:rPr>
        <w:t xml:space="preserve"> реализации муниципальной программы за счет средств </w:t>
      </w:r>
      <w:r>
        <w:rPr>
          <w:sz w:val="28"/>
          <w:szCs w:val="28"/>
        </w:rPr>
        <w:t>местного</w:t>
      </w:r>
      <w:r w:rsidRPr="004A3714">
        <w:rPr>
          <w:sz w:val="28"/>
          <w:szCs w:val="28"/>
        </w:rPr>
        <w:t xml:space="preserve"> бюджета, и прогнозная оценка привлекаемых на реализацию муниципальной программы средств федерального, областного</w:t>
      </w:r>
      <w:r>
        <w:rPr>
          <w:sz w:val="28"/>
          <w:szCs w:val="28"/>
        </w:rPr>
        <w:t xml:space="preserve"> и районного бюджетов </w:t>
      </w:r>
      <w:r w:rsidRPr="004A3714">
        <w:rPr>
          <w:sz w:val="28"/>
          <w:szCs w:val="28"/>
        </w:rPr>
        <w:t xml:space="preserve">приводится в приложении к муниципальной программе по форме согласно таблице </w:t>
      </w:r>
      <w:r>
        <w:rPr>
          <w:sz w:val="28"/>
          <w:szCs w:val="28"/>
        </w:rPr>
        <w:t>3</w:t>
      </w:r>
      <w:r w:rsidRPr="004A3714">
        <w:rPr>
          <w:sz w:val="28"/>
          <w:szCs w:val="28"/>
        </w:rPr>
        <w:t xml:space="preserve"> приложения N 3 к настоящему Порядку.</w:t>
      </w:r>
    </w:p>
    <w:p w:rsidR="00EC1EAE" w:rsidRPr="004A3714" w:rsidRDefault="00EC1EAE" w:rsidP="00EC1EAE">
      <w:pPr>
        <w:ind w:firstLine="709"/>
        <w:contextualSpacing/>
        <w:jc w:val="both"/>
        <w:rPr>
          <w:sz w:val="28"/>
          <w:szCs w:val="28"/>
        </w:rPr>
      </w:pPr>
      <w:r w:rsidRPr="004A3714">
        <w:rPr>
          <w:sz w:val="28"/>
          <w:szCs w:val="28"/>
        </w:rPr>
        <w:lastRenderedPageBreak/>
        <w:t xml:space="preserve">е) В случае предъявления органом исполнительной власти Оренбургской области особых требований к структуре муниципальной программы, претендующей на софинансирование ее мероприятий из областного бюджета, в структуре программы допускаются отступления от требований, установленных настоящим Порядком. </w:t>
      </w:r>
    </w:p>
    <w:p w:rsidR="00EC1EAE" w:rsidRPr="004A3714" w:rsidRDefault="00EC1EAE" w:rsidP="00EC1EAE">
      <w:pPr>
        <w:ind w:firstLine="709"/>
        <w:contextualSpacing/>
        <w:jc w:val="both"/>
        <w:rPr>
          <w:sz w:val="28"/>
          <w:szCs w:val="28"/>
        </w:rPr>
      </w:pPr>
      <w:r w:rsidRPr="004A3714">
        <w:rPr>
          <w:sz w:val="28"/>
          <w:szCs w:val="28"/>
        </w:rPr>
        <w:t>7.3 Подпрограммы.</w:t>
      </w:r>
    </w:p>
    <w:p w:rsidR="00EC1EAE" w:rsidRPr="004A3714" w:rsidRDefault="00EC1EAE" w:rsidP="00EC1EAE">
      <w:pPr>
        <w:ind w:firstLine="709"/>
        <w:contextualSpacing/>
        <w:jc w:val="both"/>
        <w:rPr>
          <w:sz w:val="28"/>
          <w:szCs w:val="28"/>
        </w:rPr>
      </w:pPr>
      <w:r w:rsidRPr="004A3714">
        <w:rPr>
          <w:sz w:val="28"/>
          <w:szCs w:val="28"/>
        </w:rPr>
        <w:t>Подпрограмма направлена на достижение цели и решение задач соответствующей муниципальной программы, оформляется в виде приложения к муниципальной программе и содержит:</w:t>
      </w:r>
    </w:p>
    <w:p w:rsidR="00EC1EAE" w:rsidRPr="004A3714" w:rsidRDefault="00EC1EAE" w:rsidP="00EC1EAE">
      <w:pPr>
        <w:ind w:firstLine="709"/>
        <w:contextualSpacing/>
        <w:jc w:val="both"/>
        <w:rPr>
          <w:sz w:val="28"/>
          <w:szCs w:val="28"/>
        </w:rPr>
      </w:pPr>
      <w:r w:rsidRPr="004A3714">
        <w:rPr>
          <w:sz w:val="28"/>
          <w:szCs w:val="28"/>
        </w:rPr>
        <w:t>а) Паспорт подпрограммы оформляется по форме согласно приложению № 2.</w:t>
      </w:r>
    </w:p>
    <w:p w:rsidR="00EC1EAE" w:rsidRPr="004A3714" w:rsidRDefault="00EC1EAE" w:rsidP="00EC1EAE">
      <w:pPr>
        <w:ind w:firstLine="709"/>
        <w:contextualSpacing/>
        <w:jc w:val="both"/>
        <w:rPr>
          <w:sz w:val="28"/>
          <w:szCs w:val="28"/>
        </w:rPr>
      </w:pPr>
      <w:r w:rsidRPr="004A3714">
        <w:rPr>
          <w:sz w:val="28"/>
          <w:szCs w:val="28"/>
        </w:rPr>
        <w:t>б) Текстовая часть подпрограммы состоит из следующих разделов:</w:t>
      </w:r>
    </w:p>
    <w:p w:rsidR="00EC1EAE" w:rsidRPr="004A3714" w:rsidRDefault="00EC1EAE" w:rsidP="00EC1EAE">
      <w:pPr>
        <w:ind w:firstLine="709"/>
        <w:contextualSpacing/>
        <w:jc w:val="both"/>
        <w:rPr>
          <w:sz w:val="28"/>
          <w:szCs w:val="28"/>
        </w:rPr>
      </w:pPr>
      <w:r w:rsidRPr="004A3714">
        <w:rPr>
          <w:sz w:val="28"/>
          <w:szCs w:val="28"/>
        </w:rPr>
        <w:t>- общая</w:t>
      </w:r>
      <w:r>
        <w:rPr>
          <w:sz w:val="28"/>
          <w:szCs w:val="28"/>
        </w:rPr>
        <w:t xml:space="preserve"> </w:t>
      </w:r>
      <w:r w:rsidRPr="004A3714">
        <w:rPr>
          <w:sz w:val="28"/>
          <w:szCs w:val="28"/>
        </w:rPr>
        <w:t>характеристика соответствующей сферы реализации подпрограммы.</w:t>
      </w:r>
    </w:p>
    <w:p w:rsidR="00EC1EAE" w:rsidRPr="004A3714" w:rsidRDefault="00EC1EAE" w:rsidP="00EC1EAE">
      <w:pPr>
        <w:ind w:firstLine="709"/>
        <w:contextualSpacing/>
        <w:jc w:val="both"/>
        <w:rPr>
          <w:sz w:val="28"/>
          <w:szCs w:val="28"/>
        </w:rPr>
      </w:pPr>
      <w:r w:rsidRPr="004A3714">
        <w:rPr>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w:t>
      </w:r>
      <w:r>
        <w:rPr>
          <w:sz w:val="28"/>
          <w:szCs w:val="28"/>
        </w:rPr>
        <w:t>зателей реализации подпрограммы.</w:t>
      </w:r>
    </w:p>
    <w:p w:rsidR="00EC1EAE" w:rsidRPr="004A3714" w:rsidRDefault="00EC1EAE" w:rsidP="00EC1EAE">
      <w:pPr>
        <w:ind w:firstLine="709"/>
        <w:contextualSpacing/>
        <w:jc w:val="both"/>
        <w:rPr>
          <w:sz w:val="28"/>
          <w:szCs w:val="28"/>
        </w:rPr>
      </w:pPr>
      <w:r w:rsidRPr="004A3714">
        <w:rPr>
          <w:sz w:val="28"/>
          <w:szCs w:val="28"/>
        </w:rPr>
        <w:t xml:space="preserve">- приоритеты политики органов местного самоуправления </w:t>
      </w:r>
      <w:r>
        <w:rPr>
          <w:sz w:val="28"/>
          <w:szCs w:val="28"/>
        </w:rPr>
        <w:t xml:space="preserve">Новосокулакского сельсовета </w:t>
      </w:r>
      <w:r w:rsidRPr="004A3714">
        <w:rPr>
          <w:sz w:val="28"/>
          <w:szCs w:val="28"/>
        </w:rPr>
        <w:t>Саракташского района в сфере реализации подпрограммы, цель, задачи и показатели (индикаторы) их достижения;</w:t>
      </w:r>
    </w:p>
    <w:p w:rsidR="00EC1EAE" w:rsidRPr="004A3714" w:rsidRDefault="00EC1EAE" w:rsidP="00EC1EAE">
      <w:pPr>
        <w:ind w:firstLine="709"/>
        <w:contextualSpacing/>
        <w:jc w:val="both"/>
        <w:rPr>
          <w:sz w:val="28"/>
          <w:szCs w:val="28"/>
        </w:rPr>
      </w:pPr>
      <w:r w:rsidRPr="004A3714">
        <w:rPr>
          <w:sz w:val="28"/>
          <w:szCs w:val="28"/>
        </w:rPr>
        <w:t>- перечень и характеристика ос</w:t>
      </w:r>
      <w:r>
        <w:rPr>
          <w:sz w:val="28"/>
          <w:szCs w:val="28"/>
        </w:rPr>
        <w:t>новных мероприятий подпрограммы;</w:t>
      </w:r>
    </w:p>
    <w:p w:rsidR="00EC1EAE" w:rsidRPr="004A3714" w:rsidRDefault="00EC1EAE" w:rsidP="00EC1EAE">
      <w:pPr>
        <w:ind w:firstLine="709"/>
        <w:contextualSpacing/>
        <w:jc w:val="both"/>
        <w:rPr>
          <w:sz w:val="28"/>
          <w:szCs w:val="28"/>
        </w:rPr>
      </w:pPr>
      <w:r w:rsidRPr="004A3714">
        <w:rPr>
          <w:sz w:val="28"/>
          <w:szCs w:val="28"/>
        </w:rPr>
        <w:t>В разделе отражаются перечень и характеристики основных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программы. Основное мероприятие направлено на решение конкретной задачи подпрограммы.</w:t>
      </w:r>
      <w:r>
        <w:rPr>
          <w:sz w:val="28"/>
          <w:szCs w:val="28"/>
        </w:rPr>
        <w:t xml:space="preserve"> </w:t>
      </w:r>
      <w:r w:rsidRPr="004A3714">
        <w:rPr>
          <w:sz w:val="28"/>
          <w:szCs w:val="28"/>
        </w:rPr>
        <w:t>На решение одной задачи может быть направленно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w:t>
      </w:r>
      <w:r>
        <w:rPr>
          <w:sz w:val="28"/>
          <w:szCs w:val="28"/>
        </w:rPr>
        <w:t>печение реализации подпрограммы.</w:t>
      </w:r>
    </w:p>
    <w:p w:rsidR="00EC1EAE" w:rsidRPr="004A3714" w:rsidRDefault="00EC1EAE" w:rsidP="00EC1EAE">
      <w:pPr>
        <w:ind w:firstLine="709"/>
        <w:contextualSpacing/>
        <w:jc w:val="both"/>
        <w:rPr>
          <w:sz w:val="28"/>
          <w:szCs w:val="28"/>
        </w:rPr>
      </w:pPr>
      <w:r w:rsidRPr="004A3714">
        <w:rPr>
          <w:sz w:val="28"/>
          <w:szCs w:val="28"/>
        </w:rPr>
        <w:t>- информация о ресурсном обеспечении подпрограммы с расшифровкой по годам ее реализации.</w:t>
      </w:r>
    </w:p>
    <w:p w:rsidR="00EC1EAE" w:rsidRDefault="00EC1EAE" w:rsidP="00EC1EAE">
      <w:pPr>
        <w:ind w:firstLine="709"/>
        <w:contextualSpacing/>
        <w:jc w:val="both"/>
        <w:rPr>
          <w:sz w:val="28"/>
          <w:szCs w:val="28"/>
        </w:rPr>
      </w:pPr>
      <w:r w:rsidRPr="004A3714">
        <w:rPr>
          <w:sz w:val="28"/>
          <w:szCs w:val="28"/>
        </w:rPr>
        <w:t>Раздел содержит описание порядка привлечения внебюджетных источников в случае их наличия.</w:t>
      </w:r>
    </w:p>
    <w:p w:rsidR="00EC1EAE" w:rsidRPr="004A3714" w:rsidRDefault="00EC1EAE" w:rsidP="00EC1EAE">
      <w:pPr>
        <w:ind w:firstLine="709"/>
        <w:contextualSpacing/>
        <w:jc w:val="both"/>
        <w:rPr>
          <w:sz w:val="28"/>
          <w:szCs w:val="28"/>
        </w:rPr>
      </w:pPr>
      <w:r w:rsidRPr="004A3714">
        <w:rPr>
          <w:sz w:val="28"/>
          <w:szCs w:val="28"/>
        </w:rPr>
        <w:t>8. При подготовке муниципальной программы, внесении изменений в муниципальную программу представляется дополнительный и обосновывающий материал, утвержденный ответственным исполнителем, состоящий из следующих разделов:</w:t>
      </w:r>
    </w:p>
    <w:p w:rsidR="00EC1EAE" w:rsidRPr="004A3714" w:rsidRDefault="00EC1EAE" w:rsidP="00EC1EAE">
      <w:pPr>
        <w:ind w:firstLine="709"/>
        <w:contextualSpacing/>
        <w:jc w:val="both"/>
        <w:rPr>
          <w:sz w:val="28"/>
          <w:szCs w:val="28"/>
        </w:rPr>
      </w:pPr>
      <w:r w:rsidRPr="004A3714">
        <w:rPr>
          <w:sz w:val="28"/>
          <w:szCs w:val="28"/>
        </w:rPr>
        <w:t>8.</w:t>
      </w:r>
      <w:r>
        <w:rPr>
          <w:sz w:val="28"/>
          <w:szCs w:val="28"/>
        </w:rPr>
        <w:t>1</w:t>
      </w:r>
      <w:r w:rsidRPr="004A3714">
        <w:rPr>
          <w:sz w:val="28"/>
          <w:szCs w:val="28"/>
        </w:rPr>
        <w:t>. Анализ рисков реализации муниципальной программы и описание мер управления рисками.</w:t>
      </w:r>
    </w:p>
    <w:p w:rsidR="00EC1EAE" w:rsidRPr="004A3714" w:rsidRDefault="00EC1EAE" w:rsidP="00EC1EAE">
      <w:pPr>
        <w:ind w:firstLine="709"/>
        <w:contextualSpacing/>
        <w:jc w:val="both"/>
        <w:rPr>
          <w:sz w:val="28"/>
          <w:szCs w:val="28"/>
        </w:rPr>
      </w:pPr>
      <w:r w:rsidRPr="004A3714">
        <w:rPr>
          <w:sz w:val="28"/>
          <w:szCs w:val="28"/>
        </w:rPr>
        <w:t>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w:t>
      </w:r>
    </w:p>
    <w:p w:rsidR="00EC1EAE" w:rsidRPr="004A3714" w:rsidRDefault="00EC1EAE" w:rsidP="00EC1EAE">
      <w:pPr>
        <w:ind w:firstLine="709"/>
        <w:contextualSpacing/>
        <w:jc w:val="both"/>
        <w:rPr>
          <w:sz w:val="28"/>
          <w:szCs w:val="28"/>
        </w:rPr>
      </w:pPr>
      <w:r w:rsidRPr="004A3714">
        <w:rPr>
          <w:sz w:val="28"/>
          <w:szCs w:val="28"/>
        </w:rPr>
        <w:lastRenderedPageBreak/>
        <w:t>Анализ рисков реализации муниципальной программы и описание мер управления рисками реализации муниципальной программы предусматривают:</w:t>
      </w:r>
    </w:p>
    <w:p w:rsidR="00EC1EAE" w:rsidRPr="004A3714" w:rsidRDefault="00EC1EAE" w:rsidP="00EC1EAE">
      <w:pPr>
        <w:ind w:firstLine="709"/>
        <w:contextualSpacing/>
        <w:jc w:val="both"/>
        <w:rPr>
          <w:sz w:val="28"/>
          <w:szCs w:val="28"/>
        </w:rPr>
      </w:pPr>
      <w:r w:rsidRPr="004A3714">
        <w:rPr>
          <w:sz w:val="28"/>
          <w:szCs w:val="28"/>
        </w:rPr>
        <w:t>идентификацию факторов риска по источникам возникновения и характеру влияния на ход и результаты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качественную и количественную оценку факторов рисков;</w:t>
      </w:r>
    </w:p>
    <w:p w:rsidR="00EC1EAE" w:rsidRPr="004A3714" w:rsidRDefault="00EC1EAE" w:rsidP="00EC1EAE">
      <w:pPr>
        <w:ind w:firstLine="709"/>
        <w:contextualSpacing/>
        <w:jc w:val="both"/>
        <w:rPr>
          <w:sz w:val="28"/>
          <w:szCs w:val="28"/>
        </w:rPr>
      </w:pPr>
      <w:r w:rsidRPr="004A3714">
        <w:rPr>
          <w:sz w:val="28"/>
          <w:szCs w:val="28"/>
        </w:rPr>
        <w:t>обоснование предположений по мерам управления рисками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8.</w:t>
      </w:r>
      <w:r>
        <w:rPr>
          <w:sz w:val="28"/>
          <w:szCs w:val="28"/>
        </w:rPr>
        <w:t>2</w:t>
      </w:r>
      <w:r w:rsidRPr="004A3714">
        <w:rPr>
          <w:sz w:val="28"/>
          <w:szCs w:val="28"/>
        </w:rPr>
        <w:t>. Сведения об основных мерах правового регулирования в сфере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 xml:space="preserve">В качестве мер правового регулирования в сфере реализации муниципальной программы приводится обоснование изменений правового регулирования в сфере реализации муниципальной программы (если таковые планируются в соответствии с таблицей </w:t>
      </w:r>
      <w:r>
        <w:rPr>
          <w:sz w:val="28"/>
          <w:szCs w:val="28"/>
        </w:rPr>
        <w:t>4</w:t>
      </w:r>
      <w:r w:rsidRPr="004A3714">
        <w:rPr>
          <w:sz w:val="28"/>
          <w:szCs w:val="28"/>
        </w:rPr>
        <w:t xml:space="preserve"> приложения № 3 к настоящему П</w:t>
      </w:r>
      <w:r>
        <w:rPr>
          <w:sz w:val="28"/>
          <w:szCs w:val="28"/>
        </w:rPr>
        <w:t>о</w:t>
      </w:r>
      <w:r w:rsidRPr="004A3714">
        <w:rPr>
          <w:sz w:val="28"/>
          <w:szCs w:val="28"/>
        </w:rPr>
        <w:t>рядку;</w:t>
      </w:r>
    </w:p>
    <w:p w:rsidR="00EC1EAE" w:rsidRPr="004A3714" w:rsidRDefault="00EC1EAE" w:rsidP="00EC1EAE">
      <w:pPr>
        <w:ind w:firstLine="709"/>
        <w:contextualSpacing/>
        <w:jc w:val="both"/>
        <w:rPr>
          <w:sz w:val="28"/>
          <w:szCs w:val="28"/>
        </w:rPr>
      </w:pPr>
      <w:r w:rsidRPr="004A3714">
        <w:rPr>
          <w:sz w:val="28"/>
          <w:szCs w:val="28"/>
        </w:rPr>
        <w:t>8.</w:t>
      </w:r>
      <w:r>
        <w:rPr>
          <w:sz w:val="28"/>
          <w:szCs w:val="28"/>
        </w:rPr>
        <w:t>3</w:t>
      </w:r>
      <w:r w:rsidRPr="004A3714">
        <w:rPr>
          <w:sz w:val="28"/>
          <w:szCs w:val="28"/>
        </w:rPr>
        <w:t>. План реализации муниципальной программы, утверждаемый ответственным исполнителем по</w:t>
      </w:r>
      <w:r>
        <w:rPr>
          <w:sz w:val="28"/>
          <w:szCs w:val="28"/>
        </w:rPr>
        <w:t xml:space="preserve"> согласованию с соисполнителями</w:t>
      </w:r>
      <w:r w:rsidRPr="004A3714">
        <w:rPr>
          <w:sz w:val="28"/>
          <w:szCs w:val="28"/>
        </w:rPr>
        <w:t xml:space="preserve"> по форме в соответствии с таблицей </w:t>
      </w:r>
      <w:r>
        <w:rPr>
          <w:sz w:val="28"/>
          <w:szCs w:val="28"/>
        </w:rPr>
        <w:t>5</w:t>
      </w:r>
      <w:r w:rsidRPr="004A3714">
        <w:rPr>
          <w:sz w:val="28"/>
          <w:szCs w:val="28"/>
        </w:rPr>
        <w:t xml:space="preserve"> приложения № 3 к настоящему Порядку.</w:t>
      </w:r>
    </w:p>
    <w:p w:rsidR="00EC1EAE" w:rsidRPr="004A3714" w:rsidRDefault="00EC1EAE" w:rsidP="00EC1EAE">
      <w:pPr>
        <w:ind w:firstLine="709"/>
        <w:contextualSpacing/>
        <w:jc w:val="both"/>
        <w:rPr>
          <w:sz w:val="28"/>
          <w:szCs w:val="28"/>
        </w:rPr>
      </w:pPr>
    </w:p>
    <w:p w:rsidR="00EC1EAE" w:rsidRPr="00D834E2" w:rsidRDefault="00EC1EAE" w:rsidP="00EC1EAE">
      <w:pPr>
        <w:ind w:firstLine="709"/>
        <w:contextualSpacing/>
        <w:jc w:val="center"/>
        <w:rPr>
          <w:b/>
          <w:sz w:val="28"/>
          <w:szCs w:val="28"/>
        </w:rPr>
      </w:pPr>
      <w:r w:rsidRPr="00D834E2">
        <w:rPr>
          <w:b/>
          <w:sz w:val="28"/>
          <w:szCs w:val="28"/>
          <w:lang w:val="en-US"/>
        </w:rPr>
        <w:t>III</w:t>
      </w:r>
      <w:r w:rsidRPr="00D834E2">
        <w:rPr>
          <w:b/>
          <w:sz w:val="28"/>
          <w:szCs w:val="28"/>
        </w:rPr>
        <w:t>. Основание и этапы разработки муниципальной 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 xml:space="preserve">9. Разработка муниципальной программы осуществляется на основании перечня муниципальных программ, утверждаемого постановлением администрации </w:t>
      </w:r>
      <w:r>
        <w:rPr>
          <w:sz w:val="28"/>
          <w:szCs w:val="28"/>
        </w:rPr>
        <w:t xml:space="preserve">Новосокулакского сельсовета </w:t>
      </w:r>
      <w:r w:rsidRPr="004A3714">
        <w:rPr>
          <w:sz w:val="28"/>
          <w:szCs w:val="28"/>
        </w:rPr>
        <w:t>Саракташского района</w:t>
      </w:r>
      <w:r>
        <w:rPr>
          <w:sz w:val="28"/>
          <w:szCs w:val="28"/>
        </w:rPr>
        <w:t xml:space="preserve"> Оренбургской области</w:t>
      </w:r>
      <w:r w:rsidRPr="004A3714">
        <w:rPr>
          <w:sz w:val="28"/>
          <w:szCs w:val="28"/>
        </w:rPr>
        <w:t xml:space="preserve"> (далее – Перечень).</w:t>
      </w:r>
    </w:p>
    <w:p w:rsidR="00EC1EAE" w:rsidRDefault="00EC1EAE" w:rsidP="00EC1EAE">
      <w:pPr>
        <w:ind w:firstLine="709"/>
        <w:contextualSpacing/>
        <w:jc w:val="both"/>
        <w:rPr>
          <w:sz w:val="28"/>
          <w:szCs w:val="28"/>
        </w:rPr>
      </w:pPr>
      <w:r w:rsidRPr="004A3714">
        <w:rPr>
          <w:sz w:val="28"/>
          <w:szCs w:val="28"/>
        </w:rPr>
        <w:t xml:space="preserve">10. Перечень формируется в соответствии с основными приоритетами и направлениями социально-экономического развития </w:t>
      </w:r>
      <w:r w:rsidR="007D527D">
        <w:rPr>
          <w:sz w:val="28"/>
          <w:szCs w:val="28"/>
        </w:rPr>
        <w:t>Новосокулак</w:t>
      </w:r>
      <w:r>
        <w:rPr>
          <w:sz w:val="28"/>
          <w:szCs w:val="28"/>
        </w:rPr>
        <w:t xml:space="preserve">ского сельсовета </w:t>
      </w:r>
      <w:r w:rsidRPr="004A3714">
        <w:rPr>
          <w:sz w:val="28"/>
          <w:szCs w:val="28"/>
        </w:rPr>
        <w:t xml:space="preserve">администрацией </w:t>
      </w:r>
      <w:r>
        <w:rPr>
          <w:sz w:val="28"/>
          <w:szCs w:val="28"/>
        </w:rPr>
        <w:t>сельсовета.</w:t>
      </w:r>
    </w:p>
    <w:p w:rsidR="00EC1EAE" w:rsidRPr="004A3714" w:rsidRDefault="00EC1EAE" w:rsidP="00EC1EAE">
      <w:pPr>
        <w:ind w:firstLine="709"/>
        <w:contextualSpacing/>
        <w:jc w:val="both"/>
        <w:rPr>
          <w:sz w:val="28"/>
          <w:szCs w:val="28"/>
        </w:rPr>
      </w:pPr>
      <w:r w:rsidRPr="004A3714">
        <w:rPr>
          <w:sz w:val="28"/>
          <w:szCs w:val="28"/>
        </w:rPr>
        <w:t>11. Перечень содержит:</w:t>
      </w:r>
    </w:p>
    <w:p w:rsidR="00EC1EAE" w:rsidRPr="004A3714" w:rsidRDefault="00EC1EAE" w:rsidP="00EC1EAE">
      <w:pPr>
        <w:ind w:firstLine="709"/>
        <w:contextualSpacing/>
        <w:jc w:val="both"/>
        <w:rPr>
          <w:sz w:val="28"/>
          <w:szCs w:val="28"/>
        </w:rPr>
      </w:pPr>
      <w:r w:rsidRPr="004A3714">
        <w:rPr>
          <w:sz w:val="28"/>
          <w:szCs w:val="28"/>
        </w:rPr>
        <w:t>наименование муниципальных программ;</w:t>
      </w:r>
    </w:p>
    <w:p w:rsidR="00EC1EAE" w:rsidRPr="004A3714" w:rsidRDefault="00EC1EAE" w:rsidP="00EC1EAE">
      <w:pPr>
        <w:ind w:firstLine="709"/>
        <w:contextualSpacing/>
        <w:jc w:val="both"/>
        <w:rPr>
          <w:sz w:val="28"/>
          <w:szCs w:val="28"/>
        </w:rPr>
      </w:pPr>
      <w:r w:rsidRPr="004A3714">
        <w:rPr>
          <w:sz w:val="28"/>
          <w:szCs w:val="28"/>
        </w:rPr>
        <w:t>наименование ответственных испо</w:t>
      </w:r>
      <w:r>
        <w:rPr>
          <w:sz w:val="28"/>
          <w:szCs w:val="28"/>
        </w:rPr>
        <w:t>лнителей муниципальных программ</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сроки реализации муниципальных программ;</w:t>
      </w:r>
    </w:p>
    <w:p w:rsidR="00EC1EAE" w:rsidRPr="004A3714" w:rsidRDefault="00EC1EAE" w:rsidP="00EC1EAE">
      <w:pPr>
        <w:ind w:firstLine="709"/>
        <w:contextualSpacing/>
        <w:jc w:val="both"/>
        <w:rPr>
          <w:sz w:val="28"/>
          <w:szCs w:val="28"/>
        </w:rPr>
      </w:pPr>
      <w:r w:rsidRPr="004A3714">
        <w:rPr>
          <w:sz w:val="28"/>
          <w:szCs w:val="28"/>
        </w:rPr>
        <w:t>основные направления реализации муниципальных программ.</w:t>
      </w:r>
    </w:p>
    <w:p w:rsidR="00EC1EAE" w:rsidRDefault="00EC1EAE" w:rsidP="00EC1EAE">
      <w:pPr>
        <w:ind w:firstLine="709"/>
        <w:contextualSpacing/>
        <w:jc w:val="both"/>
        <w:rPr>
          <w:sz w:val="28"/>
          <w:szCs w:val="28"/>
        </w:rPr>
      </w:pPr>
      <w:r w:rsidRPr="004A3714">
        <w:rPr>
          <w:sz w:val="28"/>
          <w:szCs w:val="28"/>
        </w:rPr>
        <w:t xml:space="preserve">12. Изменения в перечень вносятся Администрацией до 1 октября года, предшествующего очередному финансовому году.  </w:t>
      </w:r>
    </w:p>
    <w:p w:rsidR="00EC1EAE" w:rsidRPr="004A3714" w:rsidRDefault="00EC1EAE" w:rsidP="00EC1EAE">
      <w:pPr>
        <w:ind w:firstLine="709"/>
        <w:contextualSpacing/>
        <w:jc w:val="both"/>
        <w:rPr>
          <w:sz w:val="28"/>
          <w:szCs w:val="28"/>
        </w:rPr>
      </w:pPr>
      <w:r w:rsidRPr="004A3714">
        <w:rPr>
          <w:sz w:val="28"/>
          <w:szCs w:val="28"/>
        </w:rPr>
        <w:t>13. Разработка и реализация муниципальной программы осуществляется ответственным исполнителем муниципальной программы.</w:t>
      </w:r>
    </w:p>
    <w:p w:rsidR="00EC1EAE" w:rsidRPr="004A3714" w:rsidRDefault="00EC1EAE" w:rsidP="00EC1EAE">
      <w:pPr>
        <w:ind w:firstLine="709"/>
        <w:contextualSpacing/>
        <w:jc w:val="both"/>
        <w:rPr>
          <w:sz w:val="28"/>
          <w:szCs w:val="28"/>
        </w:rPr>
      </w:pPr>
      <w:r w:rsidRPr="004A3714">
        <w:rPr>
          <w:sz w:val="28"/>
          <w:szCs w:val="28"/>
        </w:rPr>
        <w:t>Срок реализации муниципальной программы определяется исходя из ожидаемых сроков выполнения цели и достижения результатов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 xml:space="preserve">14. Проекты разрабатываемых муниципальных программ, а также проекты постановлений администрации </w:t>
      </w:r>
      <w:r>
        <w:rPr>
          <w:sz w:val="28"/>
          <w:szCs w:val="28"/>
        </w:rPr>
        <w:t xml:space="preserve">сельсовета </w:t>
      </w:r>
      <w:r w:rsidRPr="004A3714">
        <w:rPr>
          <w:sz w:val="28"/>
          <w:szCs w:val="28"/>
        </w:rPr>
        <w:t>о внесении изменений в муниципальные программы подлежат обязательному общественному обсуждению.</w:t>
      </w:r>
    </w:p>
    <w:p w:rsidR="00EC1EAE" w:rsidRPr="004A3714" w:rsidRDefault="00EC1EAE" w:rsidP="00EC1EAE">
      <w:pPr>
        <w:ind w:firstLine="709"/>
        <w:contextualSpacing/>
        <w:jc w:val="both"/>
        <w:rPr>
          <w:sz w:val="28"/>
          <w:szCs w:val="28"/>
        </w:rPr>
      </w:pPr>
      <w:r w:rsidRPr="004A3714">
        <w:rPr>
          <w:sz w:val="28"/>
          <w:szCs w:val="28"/>
        </w:rPr>
        <w:t>15. Общественное обсуждение проводится в одной из следующих форм:</w:t>
      </w:r>
    </w:p>
    <w:p w:rsidR="00EC1EAE" w:rsidRPr="004A3714" w:rsidRDefault="00EC1EAE" w:rsidP="00EC1EAE">
      <w:pPr>
        <w:ind w:firstLine="709"/>
        <w:contextualSpacing/>
        <w:jc w:val="both"/>
        <w:rPr>
          <w:sz w:val="28"/>
          <w:szCs w:val="28"/>
        </w:rPr>
      </w:pPr>
      <w:r w:rsidRPr="004A3714">
        <w:rPr>
          <w:sz w:val="28"/>
          <w:szCs w:val="28"/>
        </w:rPr>
        <w:t xml:space="preserve">вынесение проекта муниципальной программы (внесения изменений в муниципальную программу) для обсуждения на заседание общественного </w:t>
      </w:r>
      <w:r w:rsidRPr="004A3714">
        <w:rPr>
          <w:sz w:val="28"/>
          <w:szCs w:val="28"/>
        </w:rPr>
        <w:lastRenderedPageBreak/>
        <w:t>совета, в сферу деятельности которого входят вопросы, являющиеся предметом проекта муниципальной программы (внесения изменений в муниципальную программу);</w:t>
      </w:r>
    </w:p>
    <w:p w:rsidR="00EC1EAE" w:rsidRPr="004A3714" w:rsidRDefault="00EC1EAE" w:rsidP="00EC1EAE">
      <w:pPr>
        <w:ind w:firstLine="709"/>
        <w:contextualSpacing/>
        <w:jc w:val="both"/>
        <w:rPr>
          <w:sz w:val="28"/>
          <w:szCs w:val="28"/>
        </w:rPr>
      </w:pPr>
      <w:r w:rsidRPr="004A3714">
        <w:rPr>
          <w:sz w:val="28"/>
          <w:szCs w:val="28"/>
        </w:rPr>
        <w:t xml:space="preserve">размещение проекта муниципальной программы (внесения изменений в муниципальную программу) на официальном сайте администрации </w:t>
      </w:r>
      <w:r w:rsidR="007D527D">
        <w:rPr>
          <w:sz w:val="28"/>
          <w:szCs w:val="28"/>
        </w:rPr>
        <w:t>Новосокулак</w:t>
      </w:r>
      <w:r>
        <w:rPr>
          <w:sz w:val="28"/>
          <w:szCs w:val="28"/>
        </w:rPr>
        <w:t xml:space="preserve">ского сельсовета </w:t>
      </w:r>
      <w:r w:rsidRPr="004A3714">
        <w:rPr>
          <w:sz w:val="28"/>
          <w:szCs w:val="28"/>
        </w:rPr>
        <w:t>Саракташского района</w:t>
      </w:r>
      <w:r w:rsidR="007D527D">
        <w:rPr>
          <w:sz w:val="28"/>
          <w:szCs w:val="28"/>
        </w:rPr>
        <w:t xml:space="preserve"> </w:t>
      </w:r>
      <w:r>
        <w:rPr>
          <w:sz w:val="28"/>
          <w:szCs w:val="28"/>
        </w:rPr>
        <w:t>Оренбургской области</w:t>
      </w:r>
      <w:r w:rsidRPr="004A3714">
        <w:rPr>
          <w:sz w:val="28"/>
          <w:szCs w:val="28"/>
        </w:rPr>
        <w:t xml:space="preserve"> в информационно-телекоммуникационной сети Интернет (далее – официальный сайт) с указанием адреса электронной почты ответственного исполнителя и срока, в течение которого направляются замечания и предложения по проекту муниципальной программы (внесения изменений в муниципальную программу).</w:t>
      </w:r>
    </w:p>
    <w:p w:rsidR="00EC1EAE" w:rsidRPr="004A3714" w:rsidRDefault="00EC1EAE" w:rsidP="00EC1EAE">
      <w:pPr>
        <w:ind w:firstLine="709"/>
        <w:contextualSpacing/>
        <w:jc w:val="both"/>
        <w:rPr>
          <w:sz w:val="28"/>
          <w:szCs w:val="28"/>
        </w:rPr>
      </w:pPr>
      <w:r w:rsidRPr="004A3714">
        <w:rPr>
          <w:sz w:val="28"/>
          <w:szCs w:val="28"/>
        </w:rPr>
        <w:t>16. Замечания и предложения, поступившие в ходе общественного обсуждения проекта муниципальной программы (внесения изменений в муниципальную программу), должны быть рассмотрены ответственным исполнителем.</w:t>
      </w:r>
    </w:p>
    <w:p w:rsidR="00EC1EAE" w:rsidRPr="004A3714" w:rsidRDefault="00EC1EAE" w:rsidP="00EC1EAE">
      <w:pPr>
        <w:ind w:firstLine="709"/>
        <w:contextualSpacing/>
        <w:jc w:val="both"/>
        <w:rPr>
          <w:sz w:val="28"/>
          <w:szCs w:val="28"/>
        </w:rPr>
      </w:pPr>
      <w:r w:rsidRPr="004A3714">
        <w:rPr>
          <w:sz w:val="28"/>
          <w:szCs w:val="28"/>
        </w:rPr>
        <w:t xml:space="preserve">Результаты общественного обсуждения отражаются в составе пояснительной записки к проекту постановления администрации </w:t>
      </w:r>
      <w:r>
        <w:rPr>
          <w:sz w:val="28"/>
          <w:szCs w:val="28"/>
        </w:rPr>
        <w:t xml:space="preserve">сельсовета </w:t>
      </w:r>
      <w:r w:rsidRPr="004A3714">
        <w:rPr>
          <w:sz w:val="28"/>
          <w:szCs w:val="28"/>
        </w:rPr>
        <w:t>об утверждении муниципальной программы (о внесении изменений в муниципальную программу).</w:t>
      </w:r>
    </w:p>
    <w:p w:rsidR="00EC1EAE" w:rsidRPr="004A3714" w:rsidRDefault="00EC1EAE" w:rsidP="00EC1EAE">
      <w:pPr>
        <w:ind w:firstLine="709"/>
        <w:contextualSpacing/>
        <w:jc w:val="both"/>
        <w:rPr>
          <w:sz w:val="28"/>
          <w:szCs w:val="28"/>
        </w:rPr>
      </w:pPr>
      <w:r w:rsidRPr="004A3714">
        <w:rPr>
          <w:sz w:val="28"/>
          <w:szCs w:val="28"/>
        </w:rPr>
        <w:t>17. Проект муниципальной программы (внесения изменений в муниципальную программу) представляется в финансовый отдел администрации Саракташского района.</w:t>
      </w:r>
    </w:p>
    <w:p w:rsidR="00EC1EAE" w:rsidRPr="004A3714" w:rsidRDefault="00EC1EAE" w:rsidP="00EC1EAE">
      <w:pPr>
        <w:ind w:firstLine="709"/>
        <w:contextualSpacing/>
        <w:jc w:val="both"/>
        <w:rPr>
          <w:sz w:val="28"/>
          <w:szCs w:val="28"/>
        </w:rPr>
      </w:pPr>
      <w:r w:rsidRPr="004A3714">
        <w:rPr>
          <w:sz w:val="28"/>
          <w:szCs w:val="28"/>
        </w:rPr>
        <w:t xml:space="preserve">К проекту муниципальной программы (внесения изменений в муниципальную программу) прилагаются пояснительная записка, дополнительные и обосновывающие материалы, указанные в пункте 2.3 раздела </w:t>
      </w:r>
      <w:r w:rsidRPr="004A3714">
        <w:rPr>
          <w:sz w:val="28"/>
          <w:szCs w:val="28"/>
          <w:lang w:val="en-US"/>
        </w:rPr>
        <w:t>II</w:t>
      </w:r>
      <w:r w:rsidRPr="004A3714">
        <w:rPr>
          <w:sz w:val="28"/>
          <w:szCs w:val="28"/>
        </w:rPr>
        <w:t xml:space="preserve"> настоящего Порядка.</w:t>
      </w:r>
    </w:p>
    <w:p w:rsidR="00EC1EAE" w:rsidRPr="004A3714" w:rsidRDefault="00EC1EAE" w:rsidP="00EC1EAE">
      <w:pPr>
        <w:ind w:firstLine="709"/>
        <w:contextualSpacing/>
        <w:jc w:val="both"/>
        <w:rPr>
          <w:sz w:val="28"/>
          <w:szCs w:val="28"/>
        </w:rPr>
      </w:pPr>
      <w:r w:rsidRPr="004A3714">
        <w:rPr>
          <w:sz w:val="28"/>
          <w:szCs w:val="28"/>
        </w:rPr>
        <w:t>1</w:t>
      </w:r>
      <w:r>
        <w:rPr>
          <w:sz w:val="28"/>
          <w:szCs w:val="28"/>
        </w:rPr>
        <w:t>8</w:t>
      </w:r>
      <w:r w:rsidRPr="004A3714">
        <w:rPr>
          <w:sz w:val="28"/>
          <w:szCs w:val="28"/>
        </w:rPr>
        <w:t>. Согласованный с финансовым отделом администрации Саракташского района проект муниципальной программы (изменений в муниципальн</w:t>
      </w:r>
      <w:r>
        <w:rPr>
          <w:sz w:val="28"/>
          <w:szCs w:val="28"/>
        </w:rPr>
        <w:t>ую программу) представляется в а</w:t>
      </w:r>
      <w:r w:rsidRPr="004A3714">
        <w:rPr>
          <w:sz w:val="28"/>
          <w:szCs w:val="28"/>
        </w:rPr>
        <w:t>дминистрацию</w:t>
      </w:r>
      <w:r>
        <w:rPr>
          <w:sz w:val="28"/>
          <w:szCs w:val="28"/>
        </w:rPr>
        <w:t xml:space="preserve"> сельсовета</w:t>
      </w:r>
      <w:r w:rsidRPr="004A3714">
        <w:rPr>
          <w:sz w:val="28"/>
          <w:szCs w:val="28"/>
        </w:rPr>
        <w:t>.</w:t>
      </w:r>
    </w:p>
    <w:p w:rsidR="00EC1EAE" w:rsidRPr="004A3714" w:rsidRDefault="00EC1EAE" w:rsidP="00EC1EAE">
      <w:pPr>
        <w:ind w:firstLine="709"/>
        <w:contextualSpacing/>
        <w:jc w:val="both"/>
        <w:rPr>
          <w:sz w:val="28"/>
          <w:szCs w:val="28"/>
        </w:rPr>
      </w:pPr>
      <w:r>
        <w:rPr>
          <w:sz w:val="28"/>
          <w:szCs w:val="28"/>
        </w:rPr>
        <w:t>19</w:t>
      </w:r>
      <w:r w:rsidRPr="004A3714">
        <w:rPr>
          <w:sz w:val="28"/>
          <w:szCs w:val="28"/>
        </w:rPr>
        <w:t>. Администрация</w:t>
      </w:r>
      <w:r>
        <w:rPr>
          <w:sz w:val="28"/>
          <w:szCs w:val="28"/>
        </w:rPr>
        <w:t xml:space="preserve"> сельсовета</w:t>
      </w:r>
      <w:r w:rsidRPr="004A3714">
        <w:rPr>
          <w:sz w:val="28"/>
          <w:szCs w:val="28"/>
        </w:rPr>
        <w:t xml:space="preserve"> рассматривает представленный проект муниципальной программы (внесения изменений в муниципальную программу) на:</w:t>
      </w:r>
    </w:p>
    <w:p w:rsidR="00EC1EAE" w:rsidRPr="004A3714" w:rsidRDefault="00EC1EAE" w:rsidP="00EC1EAE">
      <w:pPr>
        <w:ind w:firstLine="709"/>
        <w:contextualSpacing/>
        <w:jc w:val="both"/>
        <w:rPr>
          <w:sz w:val="28"/>
          <w:szCs w:val="28"/>
        </w:rPr>
      </w:pPr>
      <w:r w:rsidRPr="004A3714">
        <w:rPr>
          <w:sz w:val="28"/>
          <w:szCs w:val="28"/>
        </w:rPr>
        <w:t xml:space="preserve">соответствие цели и задач муниципальной программы </w:t>
      </w:r>
      <w:hyperlink r:id="rId7" w:history="1">
        <w:r w:rsidRPr="004A3714">
          <w:rPr>
            <w:sz w:val="28"/>
            <w:szCs w:val="28"/>
          </w:rPr>
          <w:t>стратегии</w:t>
        </w:r>
      </w:hyperlink>
      <w:r w:rsidRPr="004A3714">
        <w:rPr>
          <w:sz w:val="28"/>
          <w:szCs w:val="28"/>
        </w:rPr>
        <w:t xml:space="preserve"> социально-экономического развития </w:t>
      </w:r>
      <w:r>
        <w:rPr>
          <w:sz w:val="28"/>
          <w:szCs w:val="28"/>
        </w:rPr>
        <w:t>муниципального образования</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соответствие основных мероприятий цели и задачам муниципальной программы;</w:t>
      </w:r>
    </w:p>
    <w:p w:rsidR="00EC1EAE" w:rsidRPr="004A3714" w:rsidRDefault="00EC1EAE" w:rsidP="00EC1EAE">
      <w:pPr>
        <w:ind w:firstLine="709"/>
        <w:contextualSpacing/>
        <w:jc w:val="both"/>
        <w:rPr>
          <w:sz w:val="28"/>
          <w:szCs w:val="28"/>
        </w:rPr>
      </w:pPr>
      <w:r w:rsidRPr="004A3714">
        <w:rPr>
          <w:sz w:val="28"/>
          <w:szCs w:val="28"/>
        </w:rPr>
        <w:t>соблюдение требований к содержанию муниципальной программы, установленных настоящим Порядком;</w:t>
      </w:r>
    </w:p>
    <w:p w:rsidR="00EC1EAE" w:rsidRPr="004A3714" w:rsidRDefault="00EC1EAE" w:rsidP="00EC1EAE">
      <w:pPr>
        <w:ind w:firstLine="709"/>
        <w:contextualSpacing/>
        <w:jc w:val="both"/>
        <w:rPr>
          <w:sz w:val="28"/>
          <w:szCs w:val="28"/>
        </w:rPr>
      </w:pPr>
      <w:r w:rsidRPr="004A3714">
        <w:rPr>
          <w:sz w:val="28"/>
          <w:szCs w:val="28"/>
        </w:rPr>
        <w:t>наличие статистического и методического обеспечения для определения показателей (индикаторов) муниципальной программы.</w:t>
      </w:r>
    </w:p>
    <w:p w:rsidR="00EC1EAE" w:rsidRPr="004A3714" w:rsidRDefault="00EC1EAE" w:rsidP="00EC1EAE">
      <w:pPr>
        <w:ind w:firstLine="709"/>
        <w:contextualSpacing/>
        <w:jc w:val="both"/>
        <w:rPr>
          <w:sz w:val="28"/>
          <w:szCs w:val="28"/>
        </w:rPr>
      </w:pPr>
      <w:r w:rsidRPr="004A3714">
        <w:rPr>
          <w:sz w:val="28"/>
          <w:szCs w:val="28"/>
        </w:rPr>
        <w:t>2</w:t>
      </w:r>
      <w:r>
        <w:rPr>
          <w:sz w:val="28"/>
          <w:szCs w:val="28"/>
        </w:rPr>
        <w:t>0</w:t>
      </w:r>
      <w:r w:rsidRPr="004A3714">
        <w:rPr>
          <w:sz w:val="28"/>
          <w:szCs w:val="28"/>
        </w:rPr>
        <w:t xml:space="preserve">. Согласованный в соответствии с пунктами </w:t>
      </w:r>
      <w:r>
        <w:rPr>
          <w:sz w:val="28"/>
          <w:szCs w:val="28"/>
        </w:rPr>
        <w:t>17 – 19</w:t>
      </w:r>
      <w:r w:rsidRPr="004A3714">
        <w:rPr>
          <w:sz w:val="28"/>
          <w:szCs w:val="28"/>
        </w:rPr>
        <w:t>настоящего Порядка проект муниципальной программы (изменений в муниципальную программу) представляется на утверждение.</w:t>
      </w:r>
    </w:p>
    <w:p w:rsidR="00EC1EAE" w:rsidRPr="004A3714" w:rsidRDefault="00EC1EAE" w:rsidP="00EC1EAE">
      <w:pPr>
        <w:ind w:firstLine="709"/>
        <w:contextualSpacing/>
        <w:jc w:val="both"/>
        <w:rPr>
          <w:sz w:val="28"/>
          <w:szCs w:val="28"/>
        </w:rPr>
      </w:pPr>
      <w:r w:rsidRPr="004A3714">
        <w:rPr>
          <w:sz w:val="28"/>
          <w:szCs w:val="28"/>
        </w:rPr>
        <w:t>2</w:t>
      </w:r>
      <w:r>
        <w:rPr>
          <w:sz w:val="28"/>
          <w:szCs w:val="28"/>
        </w:rPr>
        <w:t>1</w:t>
      </w:r>
      <w:r w:rsidRPr="004A3714">
        <w:rPr>
          <w:sz w:val="28"/>
          <w:szCs w:val="28"/>
        </w:rPr>
        <w:t xml:space="preserve">. Муниципальные программы, предлагаемые к реализации начиная с очередного финансового года, и внесение изменений в ранее утвержденные муниципальные программы, предполагающие увеличение либо снижение </w:t>
      </w:r>
      <w:r w:rsidRPr="004A3714">
        <w:rPr>
          <w:sz w:val="28"/>
          <w:szCs w:val="28"/>
        </w:rPr>
        <w:lastRenderedPageBreak/>
        <w:t xml:space="preserve">объемов ресурсного обеспечения их реализации за счет средств местного бюджета в очередном финансовом году и (или) плановом периоде, подлежат утверждению в срок не позднее одного месяца до внесения проекта решения Совета депутатов муниципального образования </w:t>
      </w:r>
      <w:r w:rsidR="007D527D">
        <w:rPr>
          <w:sz w:val="28"/>
          <w:szCs w:val="28"/>
        </w:rPr>
        <w:t>Новосокулак</w:t>
      </w:r>
      <w:r>
        <w:rPr>
          <w:sz w:val="28"/>
          <w:szCs w:val="28"/>
        </w:rPr>
        <w:t xml:space="preserve">ский сельсовет </w:t>
      </w:r>
      <w:r w:rsidRPr="004A3714">
        <w:rPr>
          <w:sz w:val="28"/>
          <w:szCs w:val="28"/>
        </w:rPr>
        <w:t xml:space="preserve">о местном бюджете на рассмотрение Совета депутатов муниципального образования </w:t>
      </w:r>
      <w:r w:rsidR="007D527D">
        <w:rPr>
          <w:sz w:val="28"/>
          <w:szCs w:val="28"/>
        </w:rPr>
        <w:t>Новосокулак</w:t>
      </w:r>
      <w:r>
        <w:rPr>
          <w:sz w:val="28"/>
          <w:szCs w:val="28"/>
        </w:rPr>
        <w:t xml:space="preserve">ский сельсовет </w:t>
      </w:r>
      <w:r w:rsidRPr="004A3714">
        <w:rPr>
          <w:sz w:val="28"/>
          <w:szCs w:val="28"/>
        </w:rPr>
        <w:t>Саракташск</w:t>
      </w:r>
      <w:r>
        <w:rPr>
          <w:sz w:val="28"/>
          <w:szCs w:val="28"/>
        </w:rPr>
        <w:t>ого</w:t>
      </w:r>
      <w:r w:rsidRPr="004A3714">
        <w:rPr>
          <w:sz w:val="28"/>
          <w:szCs w:val="28"/>
        </w:rPr>
        <w:t xml:space="preserve"> район</w:t>
      </w:r>
      <w:r>
        <w:rPr>
          <w:sz w:val="28"/>
          <w:szCs w:val="28"/>
        </w:rPr>
        <w:t>а Оренбургской области.</w:t>
      </w:r>
    </w:p>
    <w:p w:rsidR="00EC1EAE" w:rsidRPr="004A3714" w:rsidRDefault="00EC1EAE" w:rsidP="00EC1EAE">
      <w:pPr>
        <w:ind w:firstLine="709"/>
        <w:contextualSpacing/>
        <w:jc w:val="both"/>
        <w:rPr>
          <w:sz w:val="28"/>
          <w:szCs w:val="28"/>
        </w:rPr>
      </w:pPr>
    </w:p>
    <w:p w:rsidR="00EC1EAE" w:rsidRPr="00D834E2" w:rsidRDefault="00EC1EAE" w:rsidP="00EC1EAE">
      <w:pPr>
        <w:ind w:firstLine="709"/>
        <w:contextualSpacing/>
        <w:jc w:val="center"/>
        <w:rPr>
          <w:b/>
          <w:sz w:val="28"/>
          <w:szCs w:val="28"/>
        </w:rPr>
      </w:pPr>
      <w:r w:rsidRPr="00D834E2">
        <w:rPr>
          <w:b/>
          <w:sz w:val="28"/>
          <w:szCs w:val="28"/>
          <w:lang w:val="en-US"/>
        </w:rPr>
        <w:t>IV</w:t>
      </w:r>
      <w:r w:rsidRPr="00D834E2">
        <w:rPr>
          <w:b/>
          <w:sz w:val="28"/>
          <w:szCs w:val="28"/>
        </w:rPr>
        <w:t>. Финансовое обеспечение реализации муниципальных программ</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2</w:t>
      </w:r>
      <w:r>
        <w:rPr>
          <w:sz w:val="28"/>
          <w:szCs w:val="28"/>
        </w:rPr>
        <w:t>2</w:t>
      </w:r>
      <w:r w:rsidRPr="004A3714">
        <w:rPr>
          <w:sz w:val="28"/>
          <w:szCs w:val="28"/>
        </w:rPr>
        <w:t xml:space="preserve">. Финансовое обеспечение реализации муниципальной программы осуществляется за счет средств бюджета (далее бюджетные ассигнования) и внебюджетных источников (при их наличии). Распределение бюджетных ассигнований на реализацию муниципальной программы (подпрограммы) утверждается решением Совета депутатов муниципального образования </w:t>
      </w:r>
      <w:r w:rsidR="007D527D">
        <w:rPr>
          <w:sz w:val="28"/>
          <w:szCs w:val="28"/>
        </w:rPr>
        <w:t>Новосокулак</w:t>
      </w:r>
      <w:r>
        <w:rPr>
          <w:sz w:val="28"/>
          <w:szCs w:val="28"/>
        </w:rPr>
        <w:t xml:space="preserve">ский сельсовет </w:t>
      </w:r>
      <w:r w:rsidRPr="004A3714">
        <w:rPr>
          <w:sz w:val="28"/>
          <w:szCs w:val="28"/>
        </w:rPr>
        <w:t>Саракташск</w:t>
      </w:r>
      <w:r>
        <w:rPr>
          <w:sz w:val="28"/>
          <w:szCs w:val="28"/>
        </w:rPr>
        <w:t>ого</w:t>
      </w:r>
      <w:r w:rsidRPr="004A3714">
        <w:rPr>
          <w:sz w:val="28"/>
          <w:szCs w:val="28"/>
        </w:rPr>
        <w:t xml:space="preserve"> район</w:t>
      </w:r>
      <w:r>
        <w:rPr>
          <w:sz w:val="28"/>
          <w:szCs w:val="28"/>
        </w:rPr>
        <w:t>а</w:t>
      </w:r>
      <w:r w:rsidR="007D527D">
        <w:rPr>
          <w:sz w:val="28"/>
          <w:szCs w:val="28"/>
        </w:rPr>
        <w:t xml:space="preserve"> </w:t>
      </w:r>
      <w:r>
        <w:rPr>
          <w:sz w:val="28"/>
          <w:szCs w:val="28"/>
        </w:rPr>
        <w:t>Оренбургской области</w:t>
      </w:r>
      <w:r w:rsidR="007D527D">
        <w:rPr>
          <w:sz w:val="28"/>
          <w:szCs w:val="28"/>
        </w:rPr>
        <w:t xml:space="preserve"> </w:t>
      </w:r>
      <w:r w:rsidRPr="004A3714">
        <w:rPr>
          <w:sz w:val="28"/>
          <w:szCs w:val="28"/>
        </w:rPr>
        <w:t>о бюджете</w:t>
      </w:r>
      <w:r w:rsidR="007D527D">
        <w:rPr>
          <w:sz w:val="28"/>
          <w:szCs w:val="28"/>
        </w:rPr>
        <w:t xml:space="preserve"> Новосокулак</w:t>
      </w:r>
      <w:r>
        <w:rPr>
          <w:sz w:val="28"/>
          <w:szCs w:val="28"/>
        </w:rPr>
        <w:t>ского сельсовета</w:t>
      </w:r>
      <w:r w:rsidRPr="004A3714">
        <w:rPr>
          <w:sz w:val="28"/>
          <w:szCs w:val="28"/>
        </w:rPr>
        <w:t xml:space="preserve"> на очередной финансовый год и плановый период.</w:t>
      </w:r>
    </w:p>
    <w:p w:rsidR="00EC1EAE" w:rsidRPr="004A3714" w:rsidRDefault="00EC1EAE" w:rsidP="00EC1EAE">
      <w:pPr>
        <w:ind w:firstLine="709"/>
        <w:contextualSpacing/>
        <w:jc w:val="both"/>
        <w:rPr>
          <w:sz w:val="28"/>
          <w:szCs w:val="28"/>
        </w:rPr>
      </w:pPr>
      <w:r w:rsidRPr="004A3714">
        <w:rPr>
          <w:sz w:val="28"/>
          <w:szCs w:val="28"/>
        </w:rPr>
        <w:t>2</w:t>
      </w:r>
      <w:r>
        <w:rPr>
          <w:sz w:val="28"/>
          <w:szCs w:val="28"/>
        </w:rPr>
        <w:t>3</w:t>
      </w:r>
      <w:r w:rsidRPr="004A3714">
        <w:rPr>
          <w:sz w:val="28"/>
          <w:szCs w:val="28"/>
        </w:rPr>
        <w:t xml:space="preserve">. 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w:t>
      </w:r>
      <w:r>
        <w:rPr>
          <w:sz w:val="28"/>
          <w:szCs w:val="28"/>
        </w:rPr>
        <w:t>Порядок</w:t>
      </w:r>
      <w:r w:rsidRPr="004A3714">
        <w:rPr>
          <w:sz w:val="28"/>
          <w:szCs w:val="28"/>
        </w:rPr>
        <w:t xml:space="preserve"> составления проекта местного бюджета на очередной финансовый год и плановый период, и </w:t>
      </w:r>
      <w:r>
        <w:rPr>
          <w:sz w:val="28"/>
          <w:szCs w:val="28"/>
        </w:rPr>
        <w:t>Порядок</w:t>
      </w:r>
      <w:r w:rsidRPr="004A3714">
        <w:rPr>
          <w:sz w:val="28"/>
          <w:szCs w:val="28"/>
        </w:rPr>
        <w:t xml:space="preserve"> планирования бюджетных ассигнований.</w:t>
      </w:r>
    </w:p>
    <w:p w:rsidR="00EC1EAE" w:rsidRPr="004A3714" w:rsidRDefault="00EC1EAE" w:rsidP="00EC1EAE">
      <w:pPr>
        <w:ind w:firstLine="709"/>
        <w:contextualSpacing/>
        <w:jc w:val="both"/>
        <w:rPr>
          <w:sz w:val="28"/>
          <w:szCs w:val="28"/>
        </w:rPr>
      </w:pPr>
      <w:r w:rsidRPr="004A3714">
        <w:rPr>
          <w:sz w:val="28"/>
          <w:szCs w:val="28"/>
        </w:rPr>
        <w:t>2</w:t>
      </w:r>
      <w:r>
        <w:rPr>
          <w:sz w:val="28"/>
          <w:szCs w:val="28"/>
        </w:rPr>
        <w:t>4</w:t>
      </w:r>
      <w:r w:rsidRPr="004A3714">
        <w:rPr>
          <w:sz w:val="28"/>
          <w:szCs w:val="28"/>
        </w:rPr>
        <w:t xml:space="preserve">.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w:t>
      </w:r>
      <w:r w:rsidR="007D527D">
        <w:rPr>
          <w:sz w:val="28"/>
          <w:szCs w:val="28"/>
        </w:rPr>
        <w:t>Новосокулак</w:t>
      </w:r>
      <w:r>
        <w:rPr>
          <w:sz w:val="28"/>
          <w:szCs w:val="28"/>
        </w:rPr>
        <w:t>ский сельсовет</w:t>
      </w:r>
      <w:r w:rsidRPr="004A3714">
        <w:rPr>
          <w:sz w:val="28"/>
          <w:szCs w:val="28"/>
        </w:rPr>
        <w:t xml:space="preserve"> о местном бюджете на очередной финансовый год и плановый период не позднее трех месяцев со дня вступления указанного решения в силу.</w:t>
      </w:r>
    </w:p>
    <w:p w:rsidR="00EC1EAE" w:rsidRPr="004A3714" w:rsidRDefault="00EC1EAE" w:rsidP="00EC1EAE">
      <w:pPr>
        <w:ind w:firstLine="709"/>
        <w:contextualSpacing/>
        <w:jc w:val="both"/>
        <w:rPr>
          <w:sz w:val="28"/>
          <w:szCs w:val="28"/>
        </w:rPr>
      </w:pPr>
      <w:r w:rsidRPr="004A3714">
        <w:rPr>
          <w:sz w:val="28"/>
          <w:szCs w:val="28"/>
        </w:rPr>
        <w:t>Внесение изменений в муниципальную программу в течени</w:t>
      </w:r>
      <w:r>
        <w:rPr>
          <w:sz w:val="28"/>
          <w:szCs w:val="28"/>
        </w:rPr>
        <w:t>е</w:t>
      </w:r>
      <w:r w:rsidRPr="004A3714">
        <w:rPr>
          <w:sz w:val="28"/>
          <w:szCs w:val="28"/>
        </w:rPr>
        <w:t xml:space="preserve"> финансового года в части уточнения объема бюджетных ассигнований на финансовое обеспечение ее реализации производится, если планируемые изменения бюджетных ассигнований оказывают значительнее влияние на целевые показатели (индикаторы) и ожидаемые результаты реализации соответствующей муниципальной программы.</w:t>
      </w:r>
    </w:p>
    <w:p w:rsidR="00EC1EAE" w:rsidRPr="004A3714" w:rsidRDefault="00EC1EAE" w:rsidP="00EC1EAE">
      <w:pPr>
        <w:ind w:firstLine="709"/>
        <w:contextualSpacing/>
        <w:jc w:val="both"/>
        <w:rPr>
          <w:sz w:val="28"/>
          <w:szCs w:val="28"/>
        </w:rPr>
      </w:pPr>
      <w:r w:rsidRPr="004A3714">
        <w:rPr>
          <w:sz w:val="28"/>
          <w:szCs w:val="28"/>
        </w:rPr>
        <w:t>В ходе исполнения местного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утверждаемых в составе муниципальной программы, в пределах и по основаниям, которые предусмотрены для внесения изменений в сводную бюджетную роспись местного бюджета бюджетным законодательством Российской Федерации, Оренбургской области</w:t>
      </w:r>
      <w:r>
        <w:rPr>
          <w:sz w:val="28"/>
          <w:szCs w:val="28"/>
        </w:rPr>
        <w:t>, Саракташского района</w:t>
      </w:r>
      <w:r w:rsidRPr="004A3714">
        <w:rPr>
          <w:sz w:val="28"/>
          <w:szCs w:val="28"/>
        </w:rPr>
        <w:t xml:space="preserve"> и (или) порядком составления и ведения бюджетной росписи местного бюджета.</w:t>
      </w:r>
    </w:p>
    <w:p w:rsidR="00EC1EAE" w:rsidRPr="004A3714" w:rsidRDefault="00EC1EAE" w:rsidP="00EC1EAE">
      <w:pPr>
        <w:ind w:firstLine="709"/>
        <w:contextualSpacing/>
        <w:jc w:val="both"/>
        <w:rPr>
          <w:sz w:val="28"/>
          <w:szCs w:val="28"/>
        </w:rPr>
      </w:pPr>
      <w:r w:rsidRPr="004A3714">
        <w:rPr>
          <w:sz w:val="28"/>
          <w:szCs w:val="28"/>
        </w:rPr>
        <w:t>2</w:t>
      </w:r>
      <w:r>
        <w:rPr>
          <w:sz w:val="28"/>
          <w:szCs w:val="28"/>
        </w:rPr>
        <w:t>5</w:t>
      </w:r>
      <w:r w:rsidRPr="004A3714">
        <w:rPr>
          <w:sz w:val="28"/>
          <w:szCs w:val="28"/>
        </w:rPr>
        <w:t xml:space="preserve">. Проекты нормативных правовых актов о внесении изменений в ранее утвержденные муниципальные программы (далее – проекты изменений в </w:t>
      </w:r>
      <w:r w:rsidRPr="004A3714">
        <w:rPr>
          <w:sz w:val="28"/>
          <w:szCs w:val="28"/>
        </w:rPr>
        <w:lastRenderedPageBreak/>
        <w:t>муниципальные программы) в текущем финансовом году утверждаются до 25 декабря текущего финансового года.</w:t>
      </w: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p>
    <w:p w:rsidR="00EC1EAE" w:rsidRPr="00DB06FE" w:rsidRDefault="00EC1EAE" w:rsidP="00EC1EAE">
      <w:pPr>
        <w:ind w:firstLine="709"/>
        <w:contextualSpacing/>
        <w:jc w:val="center"/>
        <w:rPr>
          <w:b/>
          <w:sz w:val="28"/>
          <w:szCs w:val="28"/>
        </w:rPr>
      </w:pPr>
      <w:r w:rsidRPr="00DB06FE">
        <w:rPr>
          <w:b/>
          <w:sz w:val="28"/>
          <w:szCs w:val="28"/>
          <w:lang w:val="en-US"/>
        </w:rPr>
        <w:t>V</w:t>
      </w:r>
      <w:r w:rsidRPr="00DB06FE">
        <w:rPr>
          <w:b/>
          <w:sz w:val="28"/>
          <w:szCs w:val="28"/>
        </w:rPr>
        <w:t>. Управление и контроль за реализацией муниципальной 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2</w:t>
      </w:r>
      <w:r>
        <w:rPr>
          <w:sz w:val="28"/>
          <w:szCs w:val="28"/>
        </w:rPr>
        <w:t>6</w:t>
      </w:r>
      <w:r w:rsidRPr="004A3714">
        <w:rPr>
          <w:sz w:val="28"/>
          <w:szCs w:val="28"/>
        </w:rPr>
        <w:t>. Текущее управление реализацией муниципальной программы осуществляется ответственным исполнителем.</w:t>
      </w:r>
      <w:r>
        <w:rPr>
          <w:sz w:val="28"/>
          <w:szCs w:val="28"/>
        </w:rPr>
        <w:t xml:space="preserve"> </w:t>
      </w:r>
      <w:r w:rsidRPr="004A3714">
        <w:rPr>
          <w:sz w:val="28"/>
          <w:szCs w:val="28"/>
        </w:rPr>
        <w:t>Реализация муниципальной программы осуществляется в соответствии с утвержденным планом ее реализации.</w:t>
      </w:r>
    </w:p>
    <w:p w:rsidR="00EC1EAE" w:rsidRPr="004A3714" w:rsidRDefault="00EC1EAE" w:rsidP="00EC1EAE">
      <w:pPr>
        <w:ind w:firstLine="709"/>
        <w:contextualSpacing/>
        <w:jc w:val="both"/>
        <w:rPr>
          <w:sz w:val="28"/>
          <w:szCs w:val="28"/>
        </w:rPr>
      </w:pPr>
      <w:r w:rsidRPr="004A3714">
        <w:rPr>
          <w:sz w:val="28"/>
          <w:szCs w:val="28"/>
        </w:rPr>
        <w:t>2</w:t>
      </w:r>
      <w:r>
        <w:rPr>
          <w:sz w:val="28"/>
          <w:szCs w:val="28"/>
        </w:rPr>
        <w:t>7</w:t>
      </w:r>
      <w:r w:rsidRPr="004A3714">
        <w:rPr>
          <w:sz w:val="28"/>
          <w:szCs w:val="28"/>
        </w:rPr>
        <w:t xml:space="preserve">. Ответственный исполнитель: </w:t>
      </w:r>
    </w:p>
    <w:p w:rsidR="00EC1EAE" w:rsidRPr="004A3714" w:rsidRDefault="00EC1EAE" w:rsidP="00EC1EAE">
      <w:pPr>
        <w:ind w:firstLine="709"/>
        <w:contextualSpacing/>
        <w:jc w:val="both"/>
        <w:rPr>
          <w:sz w:val="28"/>
          <w:szCs w:val="28"/>
        </w:rPr>
      </w:pPr>
      <w:r w:rsidRPr="004A3714">
        <w:rPr>
          <w:sz w:val="28"/>
          <w:szCs w:val="28"/>
        </w:rPr>
        <w:t xml:space="preserve">а) ежеквартально в срок до 20 числа месяца, следующим за отчетным кварталом, </w:t>
      </w:r>
      <w:r>
        <w:rPr>
          <w:sz w:val="28"/>
          <w:szCs w:val="28"/>
        </w:rPr>
        <w:t>составляет</w:t>
      </w:r>
      <w:r w:rsidRPr="004A3714">
        <w:rPr>
          <w:sz w:val="28"/>
          <w:szCs w:val="28"/>
        </w:rPr>
        <w:t xml:space="preserve"> отчеты по форме согласно таблицам </w:t>
      </w:r>
      <w:r>
        <w:rPr>
          <w:sz w:val="28"/>
          <w:szCs w:val="28"/>
        </w:rPr>
        <w:t>6,7,</w:t>
      </w:r>
      <w:r w:rsidRPr="004A3714">
        <w:rPr>
          <w:sz w:val="28"/>
          <w:szCs w:val="28"/>
        </w:rPr>
        <w:t>8 приложения № 3 к настоящему Порядку, заполняемый нарастающим итогом с начала финансового года;</w:t>
      </w:r>
    </w:p>
    <w:p w:rsidR="00EC1EAE" w:rsidRPr="004A3714" w:rsidRDefault="00EC1EAE" w:rsidP="00EC1EAE">
      <w:pPr>
        <w:ind w:firstLine="709"/>
        <w:contextualSpacing/>
        <w:jc w:val="both"/>
        <w:rPr>
          <w:sz w:val="28"/>
          <w:szCs w:val="28"/>
        </w:rPr>
      </w:pPr>
      <w:r w:rsidRPr="004A3714">
        <w:rPr>
          <w:sz w:val="28"/>
          <w:szCs w:val="28"/>
        </w:rPr>
        <w:t>б) ежегодно проводит оценку эффективности реализации муниципальной программы в соответствии с методикой, согласно приложению № 4 к настоящему Порядку;</w:t>
      </w:r>
    </w:p>
    <w:p w:rsidR="00EC1EAE" w:rsidRPr="004A3714" w:rsidRDefault="00EC1EAE" w:rsidP="00EC1EAE">
      <w:pPr>
        <w:ind w:firstLine="709"/>
        <w:contextualSpacing/>
        <w:jc w:val="both"/>
        <w:rPr>
          <w:sz w:val="28"/>
          <w:szCs w:val="28"/>
        </w:rPr>
      </w:pPr>
      <w:r w:rsidRPr="004A3714">
        <w:rPr>
          <w:sz w:val="28"/>
          <w:szCs w:val="28"/>
        </w:rPr>
        <w:t xml:space="preserve">в) подготавливает годовой отчет о ходе реализации и оценке эффективности реализации муниципальной программы (далее – годовой отчет) в срок не позднее 15 марта года, следующего за отчетным финансовым годом с приложением по форме согласно таблицам </w:t>
      </w:r>
      <w:r>
        <w:rPr>
          <w:sz w:val="28"/>
          <w:szCs w:val="28"/>
        </w:rPr>
        <w:t>6,7,8</w:t>
      </w:r>
      <w:r w:rsidRPr="004A3714">
        <w:rPr>
          <w:sz w:val="28"/>
          <w:szCs w:val="28"/>
        </w:rPr>
        <w:t xml:space="preserve"> приложения № 3;</w:t>
      </w:r>
    </w:p>
    <w:p w:rsidR="00EC1EAE" w:rsidRPr="004A3714" w:rsidRDefault="00EC1EAE" w:rsidP="00EC1EAE">
      <w:pPr>
        <w:ind w:firstLine="709"/>
        <w:contextualSpacing/>
        <w:jc w:val="both"/>
        <w:rPr>
          <w:sz w:val="28"/>
          <w:szCs w:val="28"/>
        </w:rPr>
      </w:pPr>
      <w:r w:rsidRPr="004A3714">
        <w:rPr>
          <w:sz w:val="28"/>
          <w:szCs w:val="28"/>
        </w:rPr>
        <w:t>г) размещает годовой отчет на официальном сайте ответственного исполнителя в сети Интернет;</w:t>
      </w:r>
    </w:p>
    <w:p w:rsidR="00EC1EAE" w:rsidRPr="004A3714" w:rsidRDefault="00EC1EAE" w:rsidP="00EC1EAE">
      <w:pPr>
        <w:ind w:firstLine="709"/>
        <w:contextualSpacing/>
        <w:jc w:val="both"/>
        <w:rPr>
          <w:sz w:val="28"/>
          <w:szCs w:val="28"/>
        </w:rPr>
      </w:pPr>
      <w:r w:rsidRPr="004A3714">
        <w:rPr>
          <w:sz w:val="28"/>
          <w:szCs w:val="28"/>
        </w:rPr>
        <w:t>д) несет ответственность за достижение показателей муниципальной программы.</w:t>
      </w:r>
    </w:p>
    <w:p w:rsidR="00EC1EAE" w:rsidRPr="004A3714" w:rsidRDefault="00EC1EAE" w:rsidP="00EC1EAE">
      <w:pPr>
        <w:ind w:firstLine="709"/>
        <w:contextualSpacing/>
        <w:jc w:val="both"/>
        <w:rPr>
          <w:sz w:val="28"/>
          <w:szCs w:val="28"/>
        </w:rPr>
      </w:pPr>
      <w:r w:rsidRPr="004A3714">
        <w:rPr>
          <w:sz w:val="28"/>
          <w:szCs w:val="28"/>
        </w:rPr>
        <w:t>2</w:t>
      </w:r>
      <w:r>
        <w:rPr>
          <w:sz w:val="28"/>
          <w:szCs w:val="28"/>
        </w:rPr>
        <w:t>8</w:t>
      </w:r>
      <w:r w:rsidRPr="004A3714">
        <w:rPr>
          <w:sz w:val="28"/>
          <w:szCs w:val="28"/>
        </w:rPr>
        <w:t xml:space="preserve">. </w:t>
      </w:r>
      <w:r>
        <w:rPr>
          <w:sz w:val="28"/>
          <w:szCs w:val="28"/>
        </w:rPr>
        <w:t>Администрация</w:t>
      </w:r>
      <w:r w:rsidRPr="004A3714">
        <w:rPr>
          <w:sz w:val="28"/>
          <w:szCs w:val="28"/>
        </w:rPr>
        <w:t xml:space="preserve"> ежегодно, до 20 апреля года, следующего за отчетным, разрабатывает:</w:t>
      </w:r>
    </w:p>
    <w:p w:rsidR="00EC1EAE" w:rsidRPr="004A3714" w:rsidRDefault="00EC1EAE" w:rsidP="00EC1EAE">
      <w:pPr>
        <w:ind w:firstLine="709"/>
        <w:contextualSpacing/>
        <w:jc w:val="both"/>
        <w:rPr>
          <w:sz w:val="28"/>
          <w:szCs w:val="28"/>
        </w:rPr>
      </w:pPr>
      <w:r>
        <w:rPr>
          <w:sz w:val="28"/>
          <w:szCs w:val="28"/>
        </w:rPr>
        <w:t>28</w:t>
      </w:r>
      <w:r w:rsidRPr="004A3714">
        <w:rPr>
          <w:sz w:val="28"/>
          <w:szCs w:val="28"/>
        </w:rPr>
        <w:t>.1. Годовой отчет о реализации муниципальных программ, который содержит:</w:t>
      </w:r>
    </w:p>
    <w:p w:rsidR="00EC1EAE" w:rsidRPr="004A3714" w:rsidRDefault="00EC1EAE" w:rsidP="00EC1EAE">
      <w:pPr>
        <w:ind w:firstLine="709"/>
        <w:contextualSpacing/>
        <w:jc w:val="both"/>
        <w:rPr>
          <w:sz w:val="28"/>
          <w:szCs w:val="28"/>
        </w:rPr>
      </w:pPr>
      <w:r w:rsidRPr="004A3714">
        <w:rPr>
          <w:sz w:val="28"/>
          <w:szCs w:val="28"/>
        </w:rPr>
        <w:t>сведения о достижении показателей (индикаторов) муниципальных программ (подпрограмм) за отчетный год;</w:t>
      </w:r>
    </w:p>
    <w:p w:rsidR="00EC1EAE" w:rsidRPr="004A3714" w:rsidRDefault="00EC1EAE" w:rsidP="00EC1EAE">
      <w:pPr>
        <w:ind w:firstLine="709"/>
        <w:contextualSpacing/>
        <w:jc w:val="both"/>
        <w:rPr>
          <w:sz w:val="28"/>
          <w:szCs w:val="28"/>
        </w:rPr>
      </w:pPr>
      <w:r w:rsidRPr="004A3714">
        <w:rPr>
          <w:sz w:val="28"/>
          <w:szCs w:val="28"/>
        </w:rPr>
        <w:t>сведения о ресурсном обеспечении муниципальных программ (подпрограмм) за отчетный год;</w:t>
      </w:r>
    </w:p>
    <w:p w:rsidR="00EC1EAE" w:rsidRPr="004A3714" w:rsidRDefault="00EC1EAE" w:rsidP="00EC1EAE">
      <w:pPr>
        <w:ind w:firstLine="709"/>
        <w:contextualSpacing/>
        <w:jc w:val="both"/>
        <w:rPr>
          <w:sz w:val="28"/>
          <w:szCs w:val="28"/>
        </w:rPr>
      </w:pPr>
      <w:r w:rsidRPr="004A3714">
        <w:rPr>
          <w:sz w:val="28"/>
          <w:szCs w:val="28"/>
        </w:rPr>
        <w:t>отчет о выполнении планов реализации муниципальных программ за отчетный год;</w:t>
      </w:r>
    </w:p>
    <w:p w:rsidR="00EC1EAE" w:rsidRPr="004A3714" w:rsidRDefault="00EC1EAE" w:rsidP="00EC1EAE">
      <w:pPr>
        <w:ind w:firstLine="709"/>
        <w:contextualSpacing/>
        <w:jc w:val="both"/>
        <w:rPr>
          <w:sz w:val="28"/>
          <w:szCs w:val="28"/>
        </w:rPr>
      </w:pPr>
      <w:r w:rsidRPr="004A3714">
        <w:rPr>
          <w:sz w:val="28"/>
          <w:szCs w:val="28"/>
        </w:rPr>
        <w:t>результаты оценки эффективности реализации муниципальных программ за отчетный год.</w:t>
      </w:r>
    </w:p>
    <w:p w:rsidR="00EC1EAE" w:rsidRPr="004A3714" w:rsidRDefault="00EC1EAE" w:rsidP="00EC1EAE">
      <w:pPr>
        <w:ind w:firstLine="709"/>
        <w:contextualSpacing/>
        <w:jc w:val="both"/>
        <w:rPr>
          <w:sz w:val="28"/>
          <w:szCs w:val="28"/>
        </w:rPr>
      </w:pPr>
      <w:r w:rsidRPr="004A3714">
        <w:rPr>
          <w:sz w:val="28"/>
          <w:szCs w:val="28"/>
        </w:rPr>
        <w:t xml:space="preserve">Годовой отчет о реализации муниципальных программ утверждается постановлением администрации </w:t>
      </w:r>
      <w:r>
        <w:rPr>
          <w:sz w:val="28"/>
          <w:szCs w:val="28"/>
        </w:rPr>
        <w:t>сельсовета</w:t>
      </w:r>
      <w:r w:rsidRPr="004A3714">
        <w:rPr>
          <w:sz w:val="28"/>
          <w:szCs w:val="28"/>
        </w:rPr>
        <w:t xml:space="preserve"> и подлежит размещению на официальном сайте администрации </w:t>
      </w:r>
      <w:r>
        <w:rPr>
          <w:sz w:val="28"/>
          <w:szCs w:val="28"/>
        </w:rPr>
        <w:t>сельсовета</w:t>
      </w:r>
      <w:r w:rsidRPr="004A3714">
        <w:rPr>
          <w:sz w:val="28"/>
          <w:szCs w:val="28"/>
        </w:rPr>
        <w:t xml:space="preserve"> в сети Интернет.</w:t>
      </w:r>
    </w:p>
    <w:p w:rsidR="00EC1EAE" w:rsidRPr="004A3714" w:rsidRDefault="00EC1EAE" w:rsidP="00EC1EAE">
      <w:pPr>
        <w:ind w:firstLine="709"/>
        <w:contextualSpacing/>
        <w:jc w:val="both"/>
        <w:rPr>
          <w:sz w:val="28"/>
          <w:szCs w:val="28"/>
        </w:rPr>
      </w:pPr>
      <w:r>
        <w:rPr>
          <w:sz w:val="28"/>
          <w:szCs w:val="28"/>
        </w:rPr>
        <w:t>28</w:t>
      </w:r>
      <w:r w:rsidRPr="004A3714">
        <w:rPr>
          <w:sz w:val="28"/>
          <w:szCs w:val="28"/>
        </w:rPr>
        <w:t>.2. Сводный годовой доклад о ходе реализации и оценке эффективности муниципальных программ, который содержит:</w:t>
      </w:r>
    </w:p>
    <w:p w:rsidR="00EC1EAE" w:rsidRPr="004A3714" w:rsidRDefault="00EC1EAE" w:rsidP="00EC1EAE">
      <w:pPr>
        <w:ind w:firstLine="709"/>
        <w:contextualSpacing/>
        <w:jc w:val="both"/>
        <w:rPr>
          <w:sz w:val="28"/>
          <w:szCs w:val="28"/>
        </w:rPr>
      </w:pPr>
      <w:r w:rsidRPr="004A3714">
        <w:rPr>
          <w:sz w:val="28"/>
          <w:szCs w:val="28"/>
        </w:rPr>
        <w:lastRenderedPageBreak/>
        <w:t>сведения об основных результатах реализации муниципальных программ за отчетный период;</w:t>
      </w:r>
    </w:p>
    <w:p w:rsidR="00EC1EAE" w:rsidRPr="004A3714" w:rsidRDefault="00EC1EAE" w:rsidP="00EC1EAE">
      <w:pPr>
        <w:ind w:firstLine="709"/>
        <w:contextualSpacing/>
        <w:jc w:val="both"/>
        <w:rPr>
          <w:sz w:val="28"/>
          <w:szCs w:val="28"/>
        </w:rPr>
      </w:pPr>
      <w:r w:rsidRPr="004A3714">
        <w:rPr>
          <w:sz w:val="28"/>
          <w:szCs w:val="28"/>
        </w:rPr>
        <w:t>сведения о степени соответствия установленных и достигнутых целевых индикаторов, и показателей муниципальных программ за отчетный год;</w:t>
      </w:r>
    </w:p>
    <w:p w:rsidR="00EC1EAE" w:rsidRPr="004A3714" w:rsidRDefault="00EC1EAE" w:rsidP="00EC1EAE">
      <w:pPr>
        <w:ind w:firstLine="709"/>
        <w:contextualSpacing/>
        <w:jc w:val="both"/>
        <w:rPr>
          <w:sz w:val="28"/>
          <w:szCs w:val="28"/>
        </w:rPr>
      </w:pPr>
      <w:r w:rsidRPr="004A3714">
        <w:rPr>
          <w:sz w:val="28"/>
          <w:szCs w:val="28"/>
        </w:rPr>
        <w:t>оценку деятельности ответственных исполнителей в части, касающейся реализации муниципальных программ;</w:t>
      </w:r>
    </w:p>
    <w:p w:rsidR="00EC1EAE" w:rsidRPr="004A3714" w:rsidRDefault="00EC1EAE" w:rsidP="00EC1EAE">
      <w:pPr>
        <w:ind w:firstLine="709"/>
        <w:contextualSpacing/>
        <w:jc w:val="both"/>
        <w:rPr>
          <w:sz w:val="28"/>
          <w:szCs w:val="28"/>
        </w:rPr>
      </w:pPr>
      <w:r w:rsidRPr="004A3714">
        <w:rPr>
          <w:sz w:val="28"/>
          <w:szCs w:val="28"/>
        </w:rPr>
        <w:t xml:space="preserve">рейтинг муниципальных программ по комплексной оценке, представляющей собой среднее арифметическое оценки эффективности реализации муниципальной программы, рассчитываемой согласно приложению № 4 к настоящему Порядку, и оценки эффективности бюджетных расходов на ее реализацию по итогам их исполнения, рассчитываемой согласно разделу </w:t>
      </w:r>
      <w:r w:rsidRPr="004A3714">
        <w:rPr>
          <w:sz w:val="28"/>
          <w:szCs w:val="28"/>
          <w:lang w:val="en-US"/>
        </w:rPr>
        <w:t>VI</w:t>
      </w:r>
      <w:r w:rsidRPr="004A3714">
        <w:rPr>
          <w:sz w:val="28"/>
          <w:szCs w:val="28"/>
        </w:rPr>
        <w:t xml:space="preserve"> настоящего порядка;</w:t>
      </w:r>
    </w:p>
    <w:p w:rsidR="00EC1EAE" w:rsidRPr="004A3714" w:rsidRDefault="00EC1EAE" w:rsidP="00EC1EAE">
      <w:pPr>
        <w:ind w:firstLine="709"/>
        <w:contextualSpacing/>
        <w:jc w:val="both"/>
        <w:rPr>
          <w:sz w:val="28"/>
          <w:szCs w:val="28"/>
        </w:rPr>
      </w:pPr>
      <w:r w:rsidRPr="004A3714">
        <w:rPr>
          <w:sz w:val="28"/>
          <w:szCs w:val="28"/>
        </w:rPr>
        <w:t>предложения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w:t>
      </w:r>
    </w:p>
    <w:p w:rsidR="00EC1EAE" w:rsidRPr="004A3714" w:rsidRDefault="00EC1EAE" w:rsidP="00EC1EAE">
      <w:pPr>
        <w:ind w:firstLine="709"/>
        <w:contextualSpacing/>
        <w:jc w:val="both"/>
        <w:rPr>
          <w:sz w:val="28"/>
          <w:szCs w:val="28"/>
        </w:rPr>
      </w:pPr>
      <w:r w:rsidRPr="004A3714">
        <w:rPr>
          <w:sz w:val="28"/>
          <w:szCs w:val="28"/>
        </w:rPr>
        <w:t>в отношении муниципальных программ с низкой оценкой эффективности реализации по итогам отчетного года – предложения о прекращении их реализации.</w:t>
      </w:r>
    </w:p>
    <w:p w:rsidR="00EC1EAE" w:rsidRPr="004A3714" w:rsidRDefault="00EC1EAE" w:rsidP="00EC1EAE">
      <w:pPr>
        <w:ind w:firstLine="709"/>
        <w:contextualSpacing/>
        <w:jc w:val="both"/>
        <w:rPr>
          <w:sz w:val="28"/>
          <w:szCs w:val="28"/>
        </w:rPr>
      </w:pPr>
      <w:r>
        <w:rPr>
          <w:sz w:val="28"/>
          <w:szCs w:val="28"/>
        </w:rPr>
        <w:t>29</w:t>
      </w:r>
      <w:r w:rsidRPr="004A3714">
        <w:rPr>
          <w:sz w:val="28"/>
          <w:szCs w:val="28"/>
        </w:rPr>
        <w:t xml:space="preserve">. В случае принятия администрацией </w:t>
      </w:r>
      <w:r w:rsidR="007D527D">
        <w:rPr>
          <w:sz w:val="28"/>
          <w:szCs w:val="28"/>
        </w:rPr>
        <w:t>Новосокулак</w:t>
      </w:r>
      <w:r>
        <w:rPr>
          <w:sz w:val="28"/>
          <w:szCs w:val="28"/>
        </w:rPr>
        <w:t xml:space="preserve">ского сельсовета </w:t>
      </w:r>
      <w:r w:rsidRPr="004A3714">
        <w:rPr>
          <w:sz w:val="28"/>
          <w:szCs w:val="28"/>
        </w:rPr>
        <w:t>решения о предложении реализации муниципальной программы с низкой оценкой эффективности в такую программу в обязательном порядке вносятся изменения в части корректировки мероприятий и целевых показателей (индикаторов), а также ресурсного обеспечения.</w:t>
      </w:r>
    </w:p>
    <w:p w:rsidR="00EC1EAE" w:rsidRPr="004A3714" w:rsidRDefault="00EC1EAE" w:rsidP="00EC1EAE">
      <w:pPr>
        <w:ind w:firstLine="709"/>
        <w:contextualSpacing/>
        <w:jc w:val="both"/>
        <w:rPr>
          <w:sz w:val="28"/>
          <w:szCs w:val="28"/>
        </w:rPr>
      </w:pPr>
      <w:r w:rsidRPr="004A3714">
        <w:rPr>
          <w:sz w:val="28"/>
          <w:szCs w:val="28"/>
        </w:rPr>
        <w:t>3</w:t>
      </w:r>
      <w:r>
        <w:rPr>
          <w:sz w:val="28"/>
          <w:szCs w:val="28"/>
        </w:rPr>
        <w:t>0</w:t>
      </w:r>
      <w:r w:rsidRPr="004A3714">
        <w:rPr>
          <w:sz w:val="28"/>
          <w:szCs w:val="28"/>
        </w:rPr>
        <w:t xml:space="preserve">. Сводный годовой доклад о ходе реализации и оценке эффективности </w:t>
      </w:r>
      <w:r>
        <w:rPr>
          <w:sz w:val="28"/>
          <w:szCs w:val="28"/>
        </w:rPr>
        <w:t>муниципальных программ в течение</w:t>
      </w:r>
      <w:r w:rsidRPr="004A3714">
        <w:rPr>
          <w:sz w:val="28"/>
          <w:szCs w:val="28"/>
        </w:rPr>
        <w:t xml:space="preserve"> 10 дней подлежит размещению на официальном сайте администрации </w:t>
      </w:r>
      <w:r w:rsidR="007D527D">
        <w:rPr>
          <w:sz w:val="28"/>
          <w:szCs w:val="28"/>
        </w:rPr>
        <w:t>Новосокулак</w:t>
      </w:r>
      <w:r>
        <w:rPr>
          <w:sz w:val="28"/>
          <w:szCs w:val="28"/>
        </w:rPr>
        <w:t xml:space="preserve">ского сельсовета </w:t>
      </w:r>
      <w:r w:rsidRPr="004A3714">
        <w:rPr>
          <w:sz w:val="28"/>
          <w:szCs w:val="28"/>
        </w:rPr>
        <w:t>Саракташского района в сети Интернет.</w:t>
      </w: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Pr="00753849" w:rsidRDefault="00EC1EAE" w:rsidP="00EC1EAE">
      <w:pPr>
        <w:ind w:right="-284"/>
        <w:jc w:val="center"/>
        <w:rPr>
          <w:sz w:val="28"/>
          <w:szCs w:val="28"/>
        </w:rPr>
      </w:pPr>
      <w:r w:rsidRPr="00753849">
        <w:rPr>
          <w:sz w:val="28"/>
          <w:szCs w:val="28"/>
        </w:rPr>
        <w:t>______________</w:t>
      </w: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Default="00EC1EAE" w:rsidP="00EC1EAE">
      <w:pPr>
        <w:ind w:firstLine="709"/>
        <w:contextualSpacing/>
        <w:jc w:val="both"/>
        <w:rPr>
          <w:sz w:val="28"/>
          <w:szCs w:val="28"/>
        </w:rPr>
      </w:pPr>
    </w:p>
    <w:p w:rsidR="00EC1EAE" w:rsidRPr="00DB06FE" w:rsidRDefault="00EC1EAE" w:rsidP="00EC1EAE">
      <w:pPr>
        <w:ind w:left="4320" w:firstLine="709"/>
        <w:contextualSpacing/>
        <w:jc w:val="both"/>
        <w:rPr>
          <w:sz w:val="28"/>
          <w:szCs w:val="28"/>
        </w:rPr>
      </w:pPr>
      <w:r>
        <w:rPr>
          <w:sz w:val="28"/>
          <w:szCs w:val="28"/>
        </w:rPr>
        <w:br w:type="page"/>
      </w:r>
      <w:r w:rsidRPr="00DB06FE">
        <w:rPr>
          <w:sz w:val="28"/>
          <w:szCs w:val="28"/>
        </w:rPr>
        <w:lastRenderedPageBreak/>
        <w:t xml:space="preserve">Приложение № 1 </w:t>
      </w:r>
    </w:p>
    <w:p w:rsidR="00EC1EAE" w:rsidRDefault="00EC1EAE" w:rsidP="00EC1EAE">
      <w:pPr>
        <w:ind w:left="4320" w:firstLine="709"/>
        <w:contextualSpacing/>
        <w:jc w:val="both"/>
        <w:rPr>
          <w:sz w:val="28"/>
          <w:szCs w:val="28"/>
        </w:rPr>
      </w:pPr>
      <w:r w:rsidRPr="00DB06FE">
        <w:rPr>
          <w:sz w:val="28"/>
          <w:szCs w:val="28"/>
        </w:rPr>
        <w:t xml:space="preserve">к Порядку разработки, </w:t>
      </w:r>
    </w:p>
    <w:p w:rsidR="00EC1EAE" w:rsidRPr="00DB06FE" w:rsidRDefault="00EC1EAE" w:rsidP="00EC1EAE">
      <w:pPr>
        <w:ind w:left="4320" w:firstLine="709"/>
        <w:contextualSpacing/>
        <w:jc w:val="both"/>
        <w:rPr>
          <w:sz w:val="28"/>
          <w:szCs w:val="28"/>
        </w:rPr>
      </w:pPr>
      <w:r w:rsidRPr="00DB06FE">
        <w:rPr>
          <w:sz w:val="28"/>
          <w:szCs w:val="28"/>
        </w:rPr>
        <w:t>реализациии оценки эффективности</w:t>
      </w:r>
    </w:p>
    <w:p w:rsidR="00EC1EAE" w:rsidRDefault="00EC1EAE" w:rsidP="00EC1EAE">
      <w:pPr>
        <w:ind w:left="4320" w:firstLine="709"/>
        <w:contextualSpacing/>
        <w:jc w:val="both"/>
        <w:rPr>
          <w:sz w:val="28"/>
          <w:szCs w:val="28"/>
        </w:rPr>
      </w:pPr>
      <w:r w:rsidRPr="00DB06FE">
        <w:rPr>
          <w:sz w:val="28"/>
          <w:szCs w:val="28"/>
        </w:rPr>
        <w:t>муниципальных программ</w:t>
      </w:r>
    </w:p>
    <w:p w:rsidR="00EC1EAE" w:rsidRDefault="00EC1EAE" w:rsidP="00EC1EAE">
      <w:pPr>
        <w:ind w:left="4320" w:firstLine="709"/>
        <w:contextualSpacing/>
        <w:jc w:val="both"/>
        <w:rPr>
          <w:sz w:val="28"/>
          <w:szCs w:val="28"/>
        </w:rPr>
      </w:pPr>
      <w:r w:rsidRPr="00295D82">
        <w:rPr>
          <w:sz w:val="28"/>
          <w:szCs w:val="28"/>
        </w:rPr>
        <w:t xml:space="preserve">муниципального образования </w:t>
      </w:r>
    </w:p>
    <w:p w:rsidR="00EC1EAE" w:rsidRDefault="00EF1BC6" w:rsidP="00EC1EAE">
      <w:pPr>
        <w:ind w:left="4320" w:firstLine="709"/>
        <w:contextualSpacing/>
        <w:jc w:val="both"/>
        <w:rPr>
          <w:sz w:val="28"/>
          <w:szCs w:val="28"/>
        </w:rPr>
      </w:pPr>
      <w:r>
        <w:rPr>
          <w:sz w:val="28"/>
          <w:szCs w:val="28"/>
        </w:rPr>
        <w:t>Новосокулакский</w:t>
      </w:r>
      <w:r w:rsidR="00EC1EAE" w:rsidRPr="00295D82">
        <w:rPr>
          <w:sz w:val="28"/>
          <w:szCs w:val="28"/>
        </w:rPr>
        <w:t xml:space="preserve"> сельсовет </w:t>
      </w:r>
    </w:p>
    <w:p w:rsidR="00EC1EAE" w:rsidRDefault="00EC1EAE" w:rsidP="00EC1EAE">
      <w:pPr>
        <w:ind w:left="4320" w:firstLine="709"/>
        <w:contextualSpacing/>
        <w:jc w:val="both"/>
        <w:rPr>
          <w:sz w:val="28"/>
          <w:szCs w:val="28"/>
        </w:rPr>
      </w:pPr>
      <w:r w:rsidRPr="00295D82">
        <w:rPr>
          <w:sz w:val="28"/>
          <w:szCs w:val="28"/>
        </w:rPr>
        <w:t xml:space="preserve">Саракташского района </w:t>
      </w:r>
    </w:p>
    <w:p w:rsidR="00EC1EAE" w:rsidRPr="00DB06FE" w:rsidRDefault="00EC1EAE" w:rsidP="00EC1EAE">
      <w:pPr>
        <w:ind w:left="4320" w:firstLine="709"/>
        <w:contextualSpacing/>
        <w:jc w:val="both"/>
        <w:rPr>
          <w:sz w:val="28"/>
          <w:szCs w:val="28"/>
        </w:rPr>
      </w:pPr>
      <w:r w:rsidRPr="00295D82">
        <w:rPr>
          <w:sz w:val="28"/>
          <w:szCs w:val="28"/>
        </w:rPr>
        <w:t>Оренбургской области</w:t>
      </w:r>
    </w:p>
    <w:p w:rsidR="00EC1EAE" w:rsidRDefault="00EC1EAE" w:rsidP="00EC1EAE">
      <w:pPr>
        <w:ind w:firstLine="709"/>
        <w:contextualSpacing/>
        <w:jc w:val="center"/>
        <w:rPr>
          <w:sz w:val="28"/>
          <w:szCs w:val="28"/>
        </w:rPr>
      </w:pPr>
    </w:p>
    <w:p w:rsidR="00EC1EAE" w:rsidRPr="00DB06FE" w:rsidRDefault="00EC1EAE" w:rsidP="00EC1EAE">
      <w:pPr>
        <w:ind w:firstLine="709"/>
        <w:contextualSpacing/>
        <w:jc w:val="center"/>
        <w:rPr>
          <w:b/>
          <w:sz w:val="28"/>
          <w:szCs w:val="28"/>
        </w:rPr>
      </w:pPr>
      <w:r w:rsidRPr="00DB06FE">
        <w:rPr>
          <w:b/>
          <w:sz w:val="28"/>
          <w:szCs w:val="28"/>
        </w:rPr>
        <w:t>ПАСПОРТ</w:t>
      </w:r>
    </w:p>
    <w:p w:rsidR="00EC1EAE" w:rsidRPr="00DB06FE" w:rsidRDefault="00EC1EAE" w:rsidP="00EC1EAE">
      <w:pPr>
        <w:ind w:firstLine="709"/>
        <w:contextualSpacing/>
        <w:jc w:val="center"/>
        <w:rPr>
          <w:b/>
          <w:sz w:val="28"/>
          <w:szCs w:val="28"/>
        </w:rPr>
      </w:pPr>
      <w:r w:rsidRPr="00DB06FE">
        <w:rPr>
          <w:b/>
          <w:sz w:val="28"/>
          <w:szCs w:val="28"/>
        </w:rPr>
        <w:t>муниципальной программы</w:t>
      </w:r>
    </w:p>
    <w:p w:rsidR="00EC1EAE" w:rsidRPr="004A3714" w:rsidRDefault="00EC1EAE" w:rsidP="00EC1EAE">
      <w:pPr>
        <w:ind w:firstLine="709"/>
        <w:contextualSpacing/>
        <w:jc w:val="center"/>
        <w:rPr>
          <w:sz w:val="28"/>
          <w:szCs w:val="28"/>
        </w:rPr>
      </w:pPr>
      <w:r w:rsidRPr="004A3714">
        <w:rPr>
          <w:sz w:val="28"/>
          <w:szCs w:val="28"/>
        </w:rPr>
        <w:t>_____________________________________________________________</w:t>
      </w:r>
    </w:p>
    <w:p w:rsidR="00EC1EAE" w:rsidRPr="004A3714" w:rsidRDefault="00EC1EAE" w:rsidP="00EC1EAE">
      <w:pPr>
        <w:ind w:firstLine="709"/>
        <w:contextualSpacing/>
        <w:jc w:val="center"/>
      </w:pPr>
      <w:r w:rsidRPr="004A3714">
        <w:t>(наименование муниципальной программы)</w:t>
      </w:r>
    </w:p>
    <w:p w:rsidR="00EC1EAE" w:rsidRPr="004A3714" w:rsidRDefault="00EC1EAE" w:rsidP="00EC1EAE">
      <w:pPr>
        <w:ind w:firstLine="709"/>
        <w:contextualSpacing/>
        <w:jc w:val="center"/>
      </w:pPr>
      <w:r w:rsidRPr="004A3714">
        <w:t>(далее – Программа)</w:t>
      </w:r>
    </w:p>
    <w:p w:rsidR="00EC1EAE" w:rsidRPr="004A3714" w:rsidRDefault="00EC1EAE" w:rsidP="00EC1EA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Ответственный исполнитель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Участники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Подпрограммы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Цель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Задачи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Целевые индикаторы и показатели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Сроки и этапы реализации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Объемы бюджетных ассигнований 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Ожидаемые результаты программы</w:t>
            </w:r>
          </w:p>
        </w:tc>
        <w:tc>
          <w:tcPr>
            <w:tcW w:w="4673" w:type="dxa"/>
          </w:tcPr>
          <w:p w:rsidR="00EC1EAE" w:rsidRPr="004A3714" w:rsidRDefault="00EC1EAE" w:rsidP="002031F4">
            <w:pPr>
              <w:contextualSpacing/>
              <w:jc w:val="center"/>
              <w:rPr>
                <w:sz w:val="28"/>
                <w:szCs w:val="28"/>
              </w:rPr>
            </w:pPr>
          </w:p>
        </w:tc>
      </w:tr>
    </w:tbl>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Default="00EC1EAE" w:rsidP="00EC1EAE">
      <w:pPr>
        <w:ind w:firstLine="709"/>
        <w:contextualSpacing/>
        <w:jc w:val="center"/>
        <w:rPr>
          <w:sz w:val="28"/>
          <w:szCs w:val="28"/>
        </w:rPr>
      </w:pPr>
    </w:p>
    <w:p w:rsidR="00EC1EAE" w:rsidRDefault="00EC1EAE" w:rsidP="00EC1EAE">
      <w:pPr>
        <w:ind w:firstLine="709"/>
        <w:contextualSpacing/>
        <w:jc w:val="center"/>
        <w:rPr>
          <w:sz w:val="28"/>
          <w:szCs w:val="28"/>
        </w:rPr>
      </w:pPr>
    </w:p>
    <w:p w:rsidR="00EC1EAE"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DB06FE" w:rsidRDefault="00EC1EAE" w:rsidP="00EC1EAE">
      <w:pPr>
        <w:ind w:left="4320" w:firstLine="709"/>
        <w:contextualSpacing/>
        <w:jc w:val="both"/>
        <w:rPr>
          <w:sz w:val="28"/>
          <w:szCs w:val="28"/>
        </w:rPr>
      </w:pPr>
      <w:r>
        <w:rPr>
          <w:sz w:val="24"/>
          <w:szCs w:val="24"/>
        </w:rPr>
        <w:br w:type="page"/>
      </w:r>
      <w:r w:rsidRPr="00DB06FE">
        <w:rPr>
          <w:sz w:val="28"/>
          <w:szCs w:val="28"/>
        </w:rPr>
        <w:lastRenderedPageBreak/>
        <w:t xml:space="preserve">Приложение № </w:t>
      </w:r>
      <w:r>
        <w:rPr>
          <w:sz w:val="28"/>
          <w:szCs w:val="28"/>
        </w:rPr>
        <w:t>2</w:t>
      </w:r>
    </w:p>
    <w:p w:rsidR="00EC1EAE" w:rsidRDefault="00EC1EAE" w:rsidP="00EC1EAE">
      <w:pPr>
        <w:ind w:left="4320" w:firstLine="709"/>
        <w:contextualSpacing/>
        <w:jc w:val="both"/>
        <w:rPr>
          <w:sz w:val="28"/>
          <w:szCs w:val="28"/>
        </w:rPr>
      </w:pPr>
      <w:r w:rsidRPr="00DB06FE">
        <w:rPr>
          <w:sz w:val="28"/>
          <w:szCs w:val="28"/>
        </w:rPr>
        <w:t xml:space="preserve">к Порядку разработки, </w:t>
      </w:r>
    </w:p>
    <w:p w:rsidR="00EC1EAE" w:rsidRPr="00DB06FE" w:rsidRDefault="00EC1EAE" w:rsidP="00EC1EAE">
      <w:pPr>
        <w:ind w:left="4320" w:firstLine="709"/>
        <w:contextualSpacing/>
        <w:jc w:val="both"/>
        <w:rPr>
          <w:sz w:val="28"/>
          <w:szCs w:val="28"/>
        </w:rPr>
      </w:pPr>
      <w:r w:rsidRPr="00DB06FE">
        <w:rPr>
          <w:sz w:val="28"/>
          <w:szCs w:val="28"/>
        </w:rPr>
        <w:t>реализациии оценки эффективности</w:t>
      </w:r>
    </w:p>
    <w:p w:rsidR="00EC1EAE" w:rsidRDefault="00EC1EAE" w:rsidP="00EC1EAE">
      <w:pPr>
        <w:ind w:left="4320" w:firstLine="709"/>
        <w:contextualSpacing/>
        <w:jc w:val="both"/>
        <w:rPr>
          <w:sz w:val="28"/>
          <w:szCs w:val="28"/>
        </w:rPr>
      </w:pPr>
      <w:r w:rsidRPr="00DB06FE">
        <w:rPr>
          <w:sz w:val="28"/>
          <w:szCs w:val="28"/>
        </w:rPr>
        <w:t>муниципальных программ</w:t>
      </w:r>
    </w:p>
    <w:p w:rsidR="00EC1EAE" w:rsidRDefault="00EC1EAE" w:rsidP="00EC1EAE">
      <w:pPr>
        <w:ind w:left="4320" w:firstLine="709"/>
        <w:contextualSpacing/>
        <w:jc w:val="both"/>
        <w:rPr>
          <w:sz w:val="28"/>
          <w:szCs w:val="28"/>
        </w:rPr>
      </w:pPr>
      <w:r w:rsidRPr="00295D82">
        <w:rPr>
          <w:sz w:val="28"/>
          <w:szCs w:val="28"/>
        </w:rPr>
        <w:t xml:space="preserve">муниципального образования </w:t>
      </w:r>
    </w:p>
    <w:p w:rsidR="00EC1EAE" w:rsidRDefault="00EF1BC6" w:rsidP="00EC1EAE">
      <w:pPr>
        <w:ind w:left="4320" w:firstLine="709"/>
        <w:contextualSpacing/>
        <w:jc w:val="both"/>
        <w:rPr>
          <w:sz w:val="28"/>
          <w:szCs w:val="28"/>
        </w:rPr>
      </w:pPr>
      <w:r>
        <w:rPr>
          <w:sz w:val="28"/>
          <w:szCs w:val="28"/>
        </w:rPr>
        <w:t>Новосокулакский</w:t>
      </w:r>
      <w:r w:rsidR="00EC1EAE" w:rsidRPr="00295D82">
        <w:rPr>
          <w:sz w:val="28"/>
          <w:szCs w:val="28"/>
        </w:rPr>
        <w:t xml:space="preserve"> сельсовет </w:t>
      </w:r>
    </w:p>
    <w:p w:rsidR="00EC1EAE" w:rsidRDefault="00EC1EAE" w:rsidP="00EC1EAE">
      <w:pPr>
        <w:ind w:left="4320" w:firstLine="709"/>
        <w:contextualSpacing/>
        <w:jc w:val="both"/>
        <w:rPr>
          <w:sz w:val="28"/>
          <w:szCs w:val="28"/>
        </w:rPr>
      </w:pPr>
      <w:r w:rsidRPr="00295D82">
        <w:rPr>
          <w:sz w:val="28"/>
          <w:szCs w:val="28"/>
        </w:rPr>
        <w:t xml:space="preserve">Саракташского района </w:t>
      </w:r>
    </w:p>
    <w:p w:rsidR="00EC1EAE" w:rsidRPr="00DB06FE" w:rsidRDefault="00EC1EAE" w:rsidP="00EC1EAE">
      <w:pPr>
        <w:ind w:left="4320" w:firstLine="709"/>
        <w:contextualSpacing/>
        <w:jc w:val="both"/>
        <w:rPr>
          <w:sz w:val="28"/>
          <w:szCs w:val="28"/>
        </w:rPr>
      </w:pPr>
      <w:r w:rsidRPr="00295D82">
        <w:rPr>
          <w:sz w:val="28"/>
          <w:szCs w:val="28"/>
        </w:rPr>
        <w:t>Оренбургской области</w:t>
      </w: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center"/>
        <w:rPr>
          <w:sz w:val="28"/>
          <w:szCs w:val="28"/>
        </w:rPr>
      </w:pPr>
      <w:r w:rsidRPr="004A3714">
        <w:rPr>
          <w:sz w:val="28"/>
          <w:szCs w:val="28"/>
        </w:rPr>
        <w:t>ПАСПОРТ</w:t>
      </w:r>
    </w:p>
    <w:p w:rsidR="00EC1EAE" w:rsidRPr="004A3714" w:rsidRDefault="00EC1EAE" w:rsidP="00EC1EAE">
      <w:pPr>
        <w:ind w:firstLine="709"/>
        <w:contextualSpacing/>
        <w:jc w:val="center"/>
        <w:rPr>
          <w:sz w:val="28"/>
          <w:szCs w:val="28"/>
        </w:rPr>
      </w:pPr>
      <w:r w:rsidRPr="004A3714">
        <w:rPr>
          <w:sz w:val="28"/>
          <w:szCs w:val="28"/>
        </w:rPr>
        <w:t>подпрограммы ________________________________________________</w:t>
      </w:r>
    </w:p>
    <w:p w:rsidR="00EC1EAE" w:rsidRPr="004A3714" w:rsidRDefault="00EC1EAE" w:rsidP="00EC1EAE">
      <w:pPr>
        <w:ind w:firstLine="709"/>
        <w:contextualSpacing/>
        <w:jc w:val="center"/>
      </w:pPr>
      <w:r w:rsidRPr="004A3714">
        <w:t>(наименование подпрограммы)</w:t>
      </w:r>
    </w:p>
    <w:p w:rsidR="00EC1EAE" w:rsidRPr="004A3714" w:rsidRDefault="00EC1EAE" w:rsidP="00EC1EAE">
      <w:pPr>
        <w:ind w:firstLine="709"/>
        <w:contextualSpacing/>
        <w:jc w:val="center"/>
        <w:rPr>
          <w:sz w:val="28"/>
          <w:szCs w:val="28"/>
        </w:rPr>
      </w:pPr>
      <w:r w:rsidRPr="004A3714">
        <w:t>(далее – подпрограмма)</w:t>
      </w:r>
    </w:p>
    <w:p w:rsidR="00EC1EAE" w:rsidRPr="004A3714" w:rsidRDefault="00EC1EAE" w:rsidP="00EC1EA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Ответственный исполнитель подпрограммы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Участники подпрограммы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Цель подпрограммы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Задачи подпрограммы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Целевые индикаторы и показатели подпрограммы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Сроки и этапы реализации подпрограммы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Объемы бюджетных ассигнований подпрограммы</w:t>
            </w:r>
          </w:p>
        </w:tc>
        <w:tc>
          <w:tcPr>
            <w:tcW w:w="4673" w:type="dxa"/>
          </w:tcPr>
          <w:p w:rsidR="00EC1EAE" w:rsidRPr="004A3714" w:rsidRDefault="00EC1EAE" w:rsidP="002031F4">
            <w:pPr>
              <w:contextualSpacing/>
              <w:jc w:val="center"/>
              <w:rPr>
                <w:sz w:val="28"/>
                <w:szCs w:val="28"/>
              </w:rPr>
            </w:pPr>
          </w:p>
        </w:tc>
      </w:tr>
      <w:tr w:rsidR="00EC1EAE" w:rsidRPr="004A3714" w:rsidTr="002031F4">
        <w:tc>
          <w:tcPr>
            <w:tcW w:w="4672" w:type="dxa"/>
          </w:tcPr>
          <w:p w:rsidR="00EC1EAE" w:rsidRPr="004A3714" w:rsidRDefault="00EC1EAE" w:rsidP="002031F4">
            <w:pPr>
              <w:contextualSpacing/>
              <w:rPr>
                <w:sz w:val="28"/>
                <w:szCs w:val="28"/>
              </w:rPr>
            </w:pPr>
            <w:r w:rsidRPr="004A3714">
              <w:rPr>
                <w:sz w:val="28"/>
                <w:szCs w:val="28"/>
              </w:rPr>
              <w:t>Ожидаемые результаты реализации подпрограммы</w:t>
            </w:r>
          </w:p>
        </w:tc>
        <w:tc>
          <w:tcPr>
            <w:tcW w:w="4673" w:type="dxa"/>
          </w:tcPr>
          <w:p w:rsidR="00EC1EAE" w:rsidRPr="004A3714" w:rsidRDefault="00EC1EAE" w:rsidP="002031F4">
            <w:pPr>
              <w:contextualSpacing/>
              <w:rPr>
                <w:sz w:val="28"/>
                <w:szCs w:val="28"/>
              </w:rPr>
            </w:pPr>
          </w:p>
        </w:tc>
      </w:tr>
    </w:tbl>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right"/>
        <w:rPr>
          <w:sz w:val="28"/>
          <w:szCs w:val="28"/>
        </w:rPr>
        <w:sectPr w:rsidR="00EC1EAE" w:rsidRPr="004A3714" w:rsidSect="006E55A3">
          <w:headerReference w:type="even" r:id="rId8"/>
          <w:headerReference w:type="default" r:id="rId9"/>
          <w:pgSz w:w="11906" w:h="16838"/>
          <w:pgMar w:top="567" w:right="567" w:bottom="567" w:left="1701" w:header="709" w:footer="709" w:gutter="0"/>
          <w:cols w:space="708"/>
          <w:docGrid w:linePitch="360"/>
        </w:sectPr>
      </w:pPr>
    </w:p>
    <w:p w:rsidR="00EC1EAE" w:rsidRPr="00DB06FE" w:rsidRDefault="00EC1EAE" w:rsidP="00EC1EAE">
      <w:pPr>
        <w:ind w:left="9360" w:firstLine="709"/>
        <w:contextualSpacing/>
        <w:jc w:val="both"/>
        <w:rPr>
          <w:sz w:val="28"/>
          <w:szCs w:val="28"/>
        </w:rPr>
      </w:pPr>
      <w:r w:rsidRPr="00DB06FE">
        <w:rPr>
          <w:sz w:val="28"/>
          <w:szCs w:val="28"/>
        </w:rPr>
        <w:lastRenderedPageBreak/>
        <w:t xml:space="preserve">Приложение № </w:t>
      </w:r>
      <w:r>
        <w:rPr>
          <w:sz w:val="28"/>
          <w:szCs w:val="28"/>
        </w:rPr>
        <w:t>3</w:t>
      </w:r>
    </w:p>
    <w:p w:rsidR="00EC1EAE" w:rsidRDefault="00EC1EAE" w:rsidP="00EC1EAE">
      <w:pPr>
        <w:ind w:left="9360" w:firstLine="709"/>
        <w:contextualSpacing/>
        <w:jc w:val="both"/>
        <w:rPr>
          <w:sz w:val="28"/>
          <w:szCs w:val="28"/>
        </w:rPr>
      </w:pPr>
      <w:r w:rsidRPr="00DB06FE">
        <w:rPr>
          <w:sz w:val="28"/>
          <w:szCs w:val="28"/>
        </w:rPr>
        <w:t xml:space="preserve">к Порядку разработки, </w:t>
      </w:r>
    </w:p>
    <w:p w:rsidR="00EC1EAE" w:rsidRPr="00DB06FE" w:rsidRDefault="00EC1EAE" w:rsidP="00EC1EAE">
      <w:pPr>
        <w:ind w:left="9360" w:firstLine="709"/>
        <w:contextualSpacing/>
        <w:jc w:val="both"/>
        <w:rPr>
          <w:sz w:val="28"/>
          <w:szCs w:val="28"/>
        </w:rPr>
      </w:pPr>
      <w:r w:rsidRPr="00DB06FE">
        <w:rPr>
          <w:sz w:val="28"/>
          <w:szCs w:val="28"/>
        </w:rPr>
        <w:t>реализации</w:t>
      </w:r>
      <w:r w:rsidR="00EF1BC6">
        <w:rPr>
          <w:sz w:val="28"/>
          <w:szCs w:val="28"/>
        </w:rPr>
        <w:t xml:space="preserve"> </w:t>
      </w:r>
      <w:r w:rsidRPr="00DB06FE">
        <w:rPr>
          <w:sz w:val="28"/>
          <w:szCs w:val="28"/>
        </w:rPr>
        <w:t>и оценки эффективности</w:t>
      </w:r>
    </w:p>
    <w:p w:rsidR="00EC1EAE" w:rsidRDefault="00EC1EAE" w:rsidP="00EC1EAE">
      <w:pPr>
        <w:ind w:left="9360" w:firstLine="709"/>
        <w:contextualSpacing/>
        <w:jc w:val="both"/>
        <w:rPr>
          <w:sz w:val="28"/>
          <w:szCs w:val="28"/>
        </w:rPr>
      </w:pPr>
      <w:r w:rsidRPr="00DB06FE">
        <w:rPr>
          <w:sz w:val="28"/>
          <w:szCs w:val="28"/>
        </w:rPr>
        <w:t>муниципальных программ</w:t>
      </w:r>
    </w:p>
    <w:p w:rsidR="00EC1EAE" w:rsidRDefault="00EC1EAE" w:rsidP="00EC1EAE">
      <w:pPr>
        <w:ind w:left="9360" w:firstLine="709"/>
        <w:contextualSpacing/>
        <w:jc w:val="both"/>
        <w:rPr>
          <w:sz w:val="28"/>
          <w:szCs w:val="28"/>
        </w:rPr>
      </w:pPr>
      <w:r w:rsidRPr="00295D82">
        <w:rPr>
          <w:sz w:val="28"/>
          <w:szCs w:val="28"/>
        </w:rPr>
        <w:t xml:space="preserve">муниципального образования </w:t>
      </w:r>
    </w:p>
    <w:p w:rsidR="00EC1EAE" w:rsidRDefault="00EF1BC6" w:rsidP="00EC1EAE">
      <w:pPr>
        <w:ind w:left="9360" w:firstLine="709"/>
        <w:contextualSpacing/>
        <w:jc w:val="both"/>
        <w:rPr>
          <w:sz w:val="28"/>
          <w:szCs w:val="28"/>
        </w:rPr>
      </w:pPr>
      <w:r>
        <w:rPr>
          <w:sz w:val="28"/>
          <w:szCs w:val="28"/>
        </w:rPr>
        <w:t>Новосокулакский</w:t>
      </w:r>
      <w:r w:rsidR="00EC1EAE" w:rsidRPr="00295D82">
        <w:rPr>
          <w:sz w:val="28"/>
          <w:szCs w:val="28"/>
        </w:rPr>
        <w:t xml:space="preserve"> сельсовет </w:t>
      </w:r>
    </w:p>
    <w:p w:rsidR="00EC1EAE" w:rsidRDefault="00EC1EAE" w:rsidP="00EC1EAE">
      <w:pPr>
        <w:ind w:left="9360" w:firstLine="709"/>
        <w:contextualSpacing/>
        <w:jc w:val="both"/>
        <w:rPr>
          <w:sz w:val="28"/>
          <w:szCs w:val="28"/>
        </w:rPr>
      </w:pPr>
      <w:r w:rsidRPr="00295D82">
        <w:rPr>
          <w:sz w:val="28"/>
          <w:szCs w:val="28"/>
        </w:rPr>
        <w:t xml:space="preserve">Саракташского района </w:t>
      </w:r>
    </w:p>
    <w:p w:rsidR="00EC1EAE" w:rsidRPr="00DB06FE" w:rsidRDefault="00EC1EAE" w:rsidP="00EC1EAE">
      <w:pPr>
        <w:ind w:left="9360" w:firstLine="709"/>
        <w:contextualSpacing/>
        <w:jc w:val="both"/>
        <w:rPr>
          <w:sz w:val="28"/>
          <w:szCs w:val="28"/>
        </w:rPr>
      </w:pPr>
      <w:r w:rsidRPr="00295D82">
        <w:rPr>
          <w:sz w:val="28"/>
          <w:szCs w:val="28"/>
        </w:rPr>
        <w:t>Оренбургской области</w:t>
      </w:r>
    </w:p>
    <w:p w:rsidR="00EC1EAE" w:rsidRPr="004A3714" w:rsidRDefault="00EC1EAE" w:rsidP="00EC1EAE">
      <w:pPr>
        <w:ind w:firstLine="709"/>
        <w:contextualSpacing/>
        <w:jc w:val="right"/>
        <w:rPr>
          <w:sz w:val="24"/>
          <w:szCs w:val="24"/>
        </w:rPr>
      </w:pPr>
      <w:r w:rsidRPr="004A3714">
        <w:rPr>
          <w:sz w:val="24"/>
          <w:szCs w:val="24"/>
        </w:rPr>
        <w:t>Таблица 1</w:t>
      </w:r>
    </w:p>
    <w:p w:rsidR="00EC1EAE" w:rsidRPr="004A3714" w:rsidRDefault="00EC1EAE" w:rsidP="00EC1EAE">
      <w:pPr>
        <w:ind w:firstLine="709"/>
        <w:contextualSpacing/>
        <w:jc w:val="center"/>
        <w:rPr>
          <w:sz w:val="28"/>
          <w:szCs w:val="28"/>
        </w:rPr>
      </w:pPr>
      <w:r w:rsidRPr="004A3714">
        <w:rPr>
          <w:sz w:val="28"/>
          <w:szCs w:val="28"/>
        </w:rPr>
        <w:t>СВЕДЕНИЯ</w:t>
      </w:r>
    </w:p>
    <w:p w:rsidR="00EC1EAE" w:rsidRPr="004A3714" w:rsidRDefault="00EC1EAE" w:rsidP="00EC1EAE">
      <w:pPr>
        <w:ind w:firstLine="709"/>
        <w:contextualSpacing/>
        <w:jc w:val="center"/>
        <w:rPr>
          <w:sz w:val="28"/>
          <w:szCs w:val="28"/>
        </w:rPr>
      </w:pPr>
      <w:r w:rsidRPr="004A3714">
        <w:rPr>
          <w:sz w:val="28"/>
          <w:szCs w:val="28"/>
        </w:rPr>
        <w:t>о показателях (индикаторах) муниципальной программы, подпрограмм муниципальной программы и их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1496"/>
        <w:gridCol w:w="1820"/>
        <w:gridCol w:w="1820"/>
        <w:gridCol w:w="1820"/>
        <w:gridCol w:w="1820"/>
        <w:gridCol w:w="1820"/>
      </w:tblGrid>
      <w:tr w:rsidR="00EC1EAE" w:rsidRPr="004A3714" w:rsidTr="002031F4">
        <w:trPr>
          <w:trHeight w:hRule="exact" w:val="272"/>
        </w:trPr>
        <w:tc>
          <w:tcPr>
            <w:tcW w:w="704" w:type="dxa"/>
            <w:vMerge w:val="restart"/>
          </w:tcPr>
          <w:p w:rsidR="00EC1EAE" w:rsidRPr="004A3714" w:rsidRDefault="00EC1EAE" w:rsidP="002031F4">
            <w:pPr>
              <w:contextualSpacing/>
              <w:jc w:val="center"/>
              <w:rPr>
                <w:sz w:val="24"/>
                <w:szCs w:val="24"/>
              </w:rPr>
            </w:pPr>
            <w:r w:rsidRPr="004A3714">
              <w:rPr>
                <w:sz w:val="24"/>
                <w:szCs w:val="24"/>
              </w:rPr>
              <w:t>№ п/п</w:t>
            </w:r>
          </w:p>
        </w:tc>
        <w:tc>
          <w:tcPr>
            <w:tcW w:w="3260" w:type="dxa"/>
            <w:vMerge w:val="restart"/>
          </w:tcPr>
          <w:p w:rsidR="00EC1EAE" w:rsidRPr="004A3714" w:rsidRDefault="00EC1EAE" w:rsidP="002031F4">
            <w:pPr>
              <w:contextualSpacing/>
              <w:jc w:val="center"/>
              <w:rPr>
                <w:sz w:val="24"/>
                <w:szCs w:val="24"/>
              </w:rPr>
            </w:pPr>
            <w:r w:rsidRPr="004A3714">
              <w:rPr>
                <w:sz w:val="24"/>
                <w:szCs w:val="24"/>
              </w:rPr>
              <w:t>Наименование показателя (индикатора)</w:t>
            </w:r>
          </w:p>
        </w:tc>
        <w:tc>
          <w:tcPr>
            <w:tcW w:w="1496" w:type="dxa"/>
            <w:vMerge w:val="restart"/>
          </w:tcPr>
          <w:p w:rsidR="00EC1EAE" w:rsidRPr="004A3714" w:rsidRDefault="00EC1EAE" w:rsidP="002031F4">
            <w:pPr>
              <w:contextualSpacing/>
              <w:jc w:val="center"/>
              <w:rPr>
                <w:sz w:val="24"/>
                <w:szCs w:val="24"/>
              </w:rPr>
            </w:pPr>
            <w:r w:rsidRPr="004A3714">
              <w:rPr>
                <w:sz w:val="24"/>
                <w:szCs w:val="24"/>
              </w:rPr>
              <w:t>Единица измерения</w:t>
            </w:r>
          </w:p>
        </w:tc>
        <w:tc>
          <w:tcPr>
            <w:tcW w:w="9100" w:type="dxa"/>
            <w:gridSpan w:val="5"/>
          </w:tcPr>
          <w:p w:rsidR="00EC1EAE" w:rsidRPr="004A3714" w:rsidRDefault="00EC1EAE" w:rsidP="002031F4">
            <w:pPr>
              <w:contextualSpacing/>
              <w:jc w:val="center"/>
              <w:rPr>
                <w:sz w:val="24"/>
                <w:szCs w:val="24"/>
              </w:rPr>
            </w:pPr>
            <w:r w:rsidRPr="004A3714">
              <w:rPr>
                <w:sz w:val="24"/>
                <w:szCs w:val="24"/>
              </w:rPr>
              <w:t>Значения показателей</w:t>
            </w:r>
          </w:p>
        </w:tc>
      </w:tr>
      <w:tr w:rsidR="00EC1EAE" w:rsidRPr="004A3714" w:rsidTr="002031F4">
        <w:trPr>
          <w:trHeight w:hRule="exact" w:val="619"/>
        </w:trPr>
        <w:tc>
          <w:tcPr>
            <w:tcW w:w="704" w:type="dxa"/>
            <w:vMerge/>
          </w:tcPr>
          <w:p w:rsidR="00EC1EAE" w:rsidRPr="004A3714" w:rsidRDefault="00EC1EAE" w:rsidP="002031F4">
            <w:pPr>
              <w:contextualSpacing/>
              <w:jc w:val="center"/>
              <w:rPr>
                <w:sz w:val="24"/>
                <w:szCs w:val="24"/>
              </w:rPr>
            </w:pPr>
          </w:p>
        </w:tc>
        <w:tc>
          <w:tcPr>
            <w:tcW w:w="3260" w:type="dxa"/>
            <w:vMerge/>
          </w:tcPr>
          <w:p w:rsidR="00EC1EAE" w:rsidRPr="004A3714" w:rsidRDefault="00EC1EAE" w:rsidP="002031F4">
            <w:pPr>
              <w:contextualSpacing/>
              <w:jc w:val="center"/>
              <w:rPr>
                <w:sz w:val="24"/>
                <w:szCs w:val="24"/>
              </w:rPr>
            </w:pPr>
          </w:p>
        </w:tc>
        <w:tc>
          <w:tcPr>
            <w:tcW w:w="1496" w:type="dxa"/>
            <w:vMerge/>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r w:rsidRPr="004A3714">
              <w:rPr>
                <w:sz w:val="24"/>
                <w:szCs w:val="24"/>
              </w:rPr>
              <w:t>отчетный год</w:t>
            </w:r>
          </w:p>
        </w:tc>
        <w:tc>
          <w:tcPr>
            <w:tcW w:w="1820" w:type="dxa"/>
          </w:tcPr>
          <w:p w:rsidR="00EC1EAE" w:rsidRPr="004A3714" w:rsidRDefault="00EC1EAE" w:rsidP="002031F4">
            <w:pPr>
              <w:contextualSpacing/>
              <w:jc w:val="center"/>
              <w:rPr>
                <w:sz w:val="24"/>
                <w:szCs w:val="24"/>
              </w:rPr>
            </w:pPr>
            <w:r w:rsidRPr="004A3714">
              <w:rPr>
                <w:sz w:val="24"/>
                <w:szCs w:val="24"/>
              </w:rPr>
              <w:t>Текущий год</w:t>
            </w:r>
          </w:p>
        </w:tc>
        <w:tc>
          <w:tcPr>
            <w:tcW w:w="1820" w:type="dxa"/>
          </w:tcPr>
          <w:p w:rsidR="00EC1EAE" w:rsidRPr="004A3714" w:rsidRDefault="00EC1EAE" w:rsidP="002031F4">
            <w:pPr>
              <w:contextualSpacing/>
              <w:jc w:val="center"/>
              <w:rPr>
                <w:sz w:val="24"/>
                <w:szCs w:val="24"/>
              </w:rPr>
            </w:pPr>
            <w:r w:rsidRPr="004A3714">
              <w:rPr>
                <w:sz w:val="24"/>
                <w:szCs w:val="24"/>
              </w:rPr>
              <w:t>очередной год (первый год)</w:t>
            </w:r>
          </w:p>
        </w:tc>
        <w:tc>
          <w:tcPr>
            <w:tcW w:w="1820" w:type="dxa"/>
          </w:tcPr>
          <w:p w:rsidR="00EC1EAE" w:rsidRPr="004A3714" w:rsidRDefault="00EC1EAE" w:rsidP="002031F4">
            <w:pPr>
              <w:contextualSpacing/>
              <w:jc w:val="center"/>
              <w:rPr>
                <w:sz w:val="24"/>
                <w:szCs w:val="24"/>
              </w:rPr>
            </w:pPr>
            <w:r w:rsidRPr="004A3714">
              <w:rPr>
                <w:sz w:val="24"/>
                <w:szCs w:val="24"/>
              </w:rPr>
              <w:t>….</w:t>
            </w:r>
          </w:p>
        </w:tc>
        <w:tc>
          <w:tcPr>
            <w:tcW w:w="1820" w:type="dxa"/>
          </w:tcPr>
          <w:p w:rsidR="00EC1EAE" w:rsidRPr="004A3714" w:rsidRDefault="00EC1EAE" w:rsidP="002031F4">
            <w:pPr>
              <w:contextualSpacing/>
              <w:jc w:val="center"/>
              <w:rPr>
                <w:sz w:val="24"/>
                <w:szCs w:val="24"/>
              </w:rPr>
            </w:pPr>
            <w:r w:rsidRPr="004A3714">
              <w:rPr>
                <w:sz w:val="24"/>
                <w:szCs w:val="24"/>
              </w:rPr>
              <w:t>последний год реализации</w:t>
            </w:r>
          </w:p>
        </w:tc>
      </w:tr>
      <w:tr w:rsidR="00EC1EAE" w:rsidRPr="004A3714" w:rsidTr="002031F4">
        <w:trPr>
          <w:trHeight w:hRule="exact" w:val="340"/>
        </w:trPr>
        <w:tc>
          <w:tcPr>
            <w:tcW w:w="14560" w:type="dxa"/>
            <w:gridSpan w:val="8"/>
          </w:tcPr>
          <w:p w:rsidR="00EC1EAE" w:rsidRPr="004A3714" w:rsidRDefault="00EC1EAE" w:rsidP="002031F4">
            <w:pPr>
              <w:contextualSpacing/>
              <w:jc w:val="center"/>
              <w:rPr>
                <w:sz w:val="24"/>
                <w:szCs w:val="24"/>
              </w:rPr>
            </w:pPr>
            <w:r w:rsidRPr="004A3714">
              <w:rPr>
                <w:sz w:val="24"/>
                <w:szCs w:val="24"/>
              </w:rPr>
              <w:t>Муниципальная программа</w:t>
            </w: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1</w:t>
            </w:r>
          </w:p>
        </w:tc>
        <w:tc>
          <w:tcPr>
            <w:tcW w:w="3260" w:type="dxa"/>
          </w:tcPr>
          <w:p w:rsidR="00EC1EAE" w:rsidRPr="004A3714" w:rsidRDefault="00EC1EAE" w:rsidP="002031F4">
            <w:pPr>
              <w:contextualSpacing/>
              <w:rPr>
                <w:sz w:val="24"/>
                <w:szCs w:val="24"/>
              </w:rPr>
            </w:pPr>
            <w:r w:rsidRPr="004A3714">
              <w:rPr>
                <w:sz w:val="24"/>
                <w:szCs w:val="24"/>
              </w:rPr>
              <w:t>Показатель (индикатор)</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2</w:t>
            </w:r>
          </w:p>
        </w:tc>
        <w:tc>
          <w:tcPr>
            <w:tcW w:w="3260" w:type="dxa"/>
          </w:tcPr>
          <w:p w:rsidR="00EC1EAE" w:rsidRPr="004A3714" w:rsidRDefault="00EC1EAE" w:rsidP="002031F4">
            <w:pPr>
              <w:contextualSpacing/>
              <w:rPr>
                <w:sz w:val="24"/>
                <w:szCs w:val="24"/>
              </w:rPr>
            </w:pPr>
            <w:r w:rsidRPr="004A3714">
              <w:rPr>
                <w:sz w:val="24"/>
                <w:szCs w:val="24"/>
              </w:rPr>
              <w:t>…</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4560" w:type="dxa"/>
            <w:gridSpan w:val="8"/>
          </w:tcPr>
          <w:p w:rsidR="00EC1EAE" w:rsidRPr="004A3714" w:rsidRDefault="00EC1EAE" w:rsidP="002031F4">
            <w:pPr>
              <w:contextualSpacing/>
              <w:jc w:val="center"/>
              <w:rPr>
                <w:sz w:val="24"/>
                <w:szCs w:val="24"/>
              </w:rPr>
            </w:pPr>
            <w:r w:rsidRPr="004A3714">
              <w:rPr>
                <w:sz w:val="24"/>
                <w:szCs w:val="24"/>
              </w:rPr>
              <w:t>Подпрограмма 1</w:t>
            </w: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1.1</w:t>
            </w:r>
          </w:p>
        </w:tc>
        <w:tc>
          <w:tcPr>
            <w:tcW w:w="3260" w:type="dxa"/>
          </w:tcPr>
          <w:p w:rsidR="00EC1EAE" w:rsidRPr="004A3714" w:rsidRDefault="00EC1EAE" w:rsidP="002031F4">
            <w:pPr>
              <w:contextualSpacing/>
              <w:rPr>
                <w:sz w:val="24"/>
                <w:szCs w:val="24"/>
              </w:rPr>
            </w:pPr>
            <w:r w:rsidRPr="004A3714">
              <w:rPr>
                <w:sz w:val="24"/>
                <w:szCs w:val="24"/>
              </w:rPr>
              <w:t>Показатель (индикатор)</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1.2</w:t>
            </w:r>
          </w:p>
        </w:tc>
        <w:tc>
          <w:tcPr>
            <w:tcW w:w="3260" w:type="dxa"/>
          </w:tcPr>
          <w:p w:rsidR="00EC1EAE" w:rsidRPr="004A3714" w:rsidRDefault="00EC1EAE" w:rsidP="002031F4">
            <w:pPr>
              <w:contextualSpacing/>
              <w:rPr>
                <w:sz w:val="24"/>
                <w:szCs w:val="24"/>
              </w:rPr>
            </w:pPr>
            <w:r w:rsidRPr="004A3714">
              <w:rPr>
                <w:sz w:val="24"/>
                <w:szCs w:val="24"/>
              </w:rPr>
              <w:t>…</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4560" w:type="dxa"/>
            <w:gridSpan w:val="8"/>
          </w:tcPr>
          <w:p w:rsidR="00EC1EAE" w:rsidRPr="004A3714" w:rsidRDefault="00EC1EAE" w:rsidP="002031F4">
            <w:pPr>
              <w:contextualSpacing/>
              <w:jc w:val="center"/>
              <w:rPr>
                <w:sz w:val="24"/>
                <w:szCs w:val="24"/>
              </w:rPr>
            </w:pPr>
            <w:r w:rsidRPr="004A3714">
              <w:rPr>
                <w:sz w:val="24"/>
                <w:szCs w:val="24"/>
              </w:rPr>
              <w:t>Основные мероприятие (мероприятия) подпрограммы 1</w:t>
            </w: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w:t>
            </w:r>
          </w:p>
        </w:tc>
        <w:tc>
          <w:tcPr>
            <w:tcW w:w="3260" w:type="dxa"/>
          </w:tcPr>
          <w:p w:rsidR="00EC1EAE" w:rsidRPr="004A3714" w:rsidRDefault="00EC1EAE" w:rsidP="002031F4">
            <w:pPr>
              <w:contextualSpacing/>
              <w:rPr>
                <w:sz w:val="24"/>
                <w:szCs w:val="24"/>
              </w:rPr>
            </w:pPr>
            <w:r w:rsidRPr="004A3714">
              <w:rPr>
                <w:sz w:val="24"/>
                <w:szCs w:val="24"/>
              </w:rPr>
              <w:t>Показатель (индикатор)</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4560" w:type="dxa"/>
            <w:gridSpan w:val="8"/>
          </w:tcPr>
          <w:p w:rsidR="00EC1EAE" w:rsidRPr="004A3714" w:rsidRDefault="00EC1EAE" w:rsidP="002031F4">
            <w:pPr>
              <w:contextualSpacing/>
              <w:jc w:val="center"/>
              <w:rPr>
                <w:sz w:val="24"/>
                <w:szCs w:val="24"/>
              </w:rPr>
            </w:pPr>
            <w:r w:rsidRPr="004A3714">
              <w:rPr>
                <w:sz w:val="24"/>
                <w:szCs w:val="24"/>
              </w:rPr>
              <w:t>Подпрограмма 2</w:t>
            </w:r>
          </w:p>
          <w:p w:rsidR="00EC1EAE" w:rsidRPr="004A3714" w:rsidRDefault="00EC1EAE" w:rsidP="002031F4">
            <w:pPr>
              <w:contextualSpacing/>
              <w:jc w:val="center"/>
              <w:rPr>
                <w:sz w:val="24"/>
                <w:szCs w:val="24"/>
              </w:rPr>
            </w:pP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2.1</w:t>
            </w:r>
          </w:p>
        </w:tc>
        <w:tc>
          <w:tcPr>
            <w:tcW w:w="3260" w:type="dxa"/>
          </w:tcPr>
          <w:p w:rsidR="00EC1EAE" w:rsidRPr="004A3714" w:rsidRDefault="00EC1EAE" w:rsidP="002031F4">
            <w:pPr>
              <w:contextualSpacing/>
              <w:rPr>
                <w:sz w:val="24"/>
                <w:szCs w:val="24"/>
              </w:rPr>
            </w:pPr>
            <w:r w:rsidRPr="004A3714">
              <w:rPr>
                <w:sz w:val="24"/>
                <w:szCs w:val="24"/>
              </w:rPr>
              <w:t>Показатель (индикатор)</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2.2</w:t>
            </w:r>
          </w:p>
        </w:tc>
        <w:tc>
          <w:tcPr>
            <w:tcW w:w="3260" w:type="dxa"/>
          </w:tcPr>
          <w:p w:rsidR="00EC1EAE" w:rsidRPr="004A3714" w:rsidRDefault="00EC1EAE" w:rsidP="002031F4">
            <w:pPr>
              <w:contextualSpacing/>
              <w:rPr>
                <w:sz w:val="24"/>
                <w:szCs w:val="24"/>
              </w:rPr>
            </w:pPr>
            <w:r w:rsidRPr="004A3714">
              <w:rPr>
                <w:sz w:val="24"/>
                <w:szCs w:val="24"/>
              </w:rPr>
              <w:t>…</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4560" w:type="dxa"/>
            <w:gridSpan w:val="8"/>
          </w:tcPr>
          <w:p w:rsidR="00EC1EAE" w:rsidRPr="004A3714" w:rsidRDefault="00EC1EAE" w:rsidP="002031F4">
            <w:pPr>
              <w:contextualSpacing/>
              <w:jc w:val="center"/>
              <w:rPr>
                <w:sz w:val="24"/>
                <w:szCs w:val="24"/>
              </w:rPr>
            </w:pPr>
            <w:r w:rsidRPr="004A3714">
              <w:rPr>
                <w:sz w:val="24"/>
                <w:szCs w:val="24"/>
              </w:rPr>
              <w:t>Основные мероприятие (мероприятия) подпрограммы 2</w:t>
            </w: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w:t>
            </w:r>
          </w:p>
        </w:tc>
        <w:tc>
          <w:tcPr>
            <w:tcW w:w="3260" w:type="dxa"/>
          </w:tcPr>
          <w:p w:rsidR="00EC1EAE" w:rsidRPr="004A3714" w:rsidRDefault="00EC1EAE" w:rsidP="002031F4">
            <w:pPr>
              <w:contextualSpacing/>
              <w:rPr>
                <w:sz w:val="24"/>
                <w:szCs w:val="24"/>
              </w:rPr>
            </w:pPr>
            <w:r w:rsidRPr="004A3714">
              <w:rPr>
                <w:sz w:val="24"/>
                <w:szCs w:val="24"/>
              </w:rPr>
              <w:t>Показатель (индикатор)</w:t>
            </w:r>
          </w:p>
        </w:tc>
        <w:tc>
          <w:tcPr>
            <w:tcW w:w="1496"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c>
          <w:tcPr>
            <w:tcW w:w="1820" w:type="dxa"/>
          </w:tcPr>
          <w:p w:rsidR="00EC1EAE" w:rsidRPr="004A3714" w:rsidRDefault="00EC1EAE" w:rsidP="002031F4">
            <w:pPr>
              <w:contextualSpacing/>
              <w:jc w:val="center"/>
              <w:rPr>
                <w:sz w:val="24"/>
                <w:szCs w:val="24"/>
              </w:rPr>
            </w:pPr>
          </w:p>
        </w:tc>
      </w:tr>
    </w:tbl>
    <w:p w:rsidR="00EC1EAE" w:rsidRPr="00DB06FE" w:rsidRDefault="00EC1EAE" w:rsidP="00EC1EAE">
      <w:pPr>
        <w:ind w:firstLine="709"/>
        <w:contextualSpacing/>
        <w:jc w:val="right"/>
        <w:rPr>
          <w:sz w:val="24"/>
          <w:szCs w:val="24"/>
        </w:rPr>
      </w:pPr>
      <w:r w:rsidRPr="00DB06FE">
        <w:rPr>
          <w:sz w:val="24"/>
          <w:szCs w:val="24"/>
        </w:rPr>
        <w:lastRenderedPageBreak/>
        <w:t>Таблица 2</w:t>
      </w:r>
    </w:p>
    <w:p w:rsidR="00EC1EAE" w:rsidRPr="00DB06FE" w:rsidRDefault="00EC1EAE" w:rsidP="00EC1EAE">
      <w:pPr>
        <w:ind w:firstLine="709"/>
        <w:contextualSpacing/>
        <w:jc w:val="center"/>
        <w:rPr>
          <w:sz w:val="24"/>
          <w:szCs w:val="24"/>
        </w:rPr>
      </w:pPr>
    </w:p>
    <w:p w:rsidR="00EC1EAE" w:rsidRPr="004A3714" w:rsidRDefault="00EC1EAE" w:rsidP="00EC1EAE">
      <w:pPr>
        <w:ind w:firstLine="709"/>
        <w:contextualSpacing/>
        <w:jc w:val="center"/>
        <w:rPr>
          <w:sz w:val="28"/>
          <w:szCs w:val="28"/>
        </w:rPr>
      </w:pPr>
      <w:r w:rsidRPr="004A3714">
        <w:rPr>
          <w:sz w:val="28"/>
          <w:szCs w:val="28"/>
        </w:rPr>
        <w:t>ПЕРЕЧЕНЬ</w:t>
      </w:r>
    </w:p>
    <w:p w:rsidR="00EC1EAE" w:rsidRPr="004A3714" w:rsidRDefault="00EC1EAE" w:rsidP="00EC1EAE">
      <w:pPr>
        <w:ind w:firstLine="709"/>
        <w:contextualSpacing/>
        <w:jc w:val="center"/>
        <w:rPr>
          <w:sz w:val="28"/>
          <w:szCs w:val="28"/>
        </w:rPr>
      </w:pPr>
      <w:r w:rsidRPr="004A3714">
        <w:rPr>
          <w:sz w:val="28"/>
          <w:szCs w:val="28"/>
        </w:rPr>
        <w:t>основных мероприятий муниципальной программы</w:t>
      </w:r>
    </w:p>
    <w:p w:rsidR="00EC1EAE" w:rsidRPr="004A3714" w:rsidRDefault="00EC1EAE" w:rsidP="00EC1EA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79"/>
        <w:gridCol w:w="1843"/>
        <w:gridCol w:w="1393"/>
        <w:gridCol w:w="1540"/>
        <w:gridCol w:w="2551"/>
        <w:gridCol w:w="1709"/>
        <w:gridCol w:w="1985"/>
      </w:tblGrid>
      <w:tr w:rsidR="00EC1EAE" w:rsidRPr="004A3714" w:rsidTr="002031F4">
        <w:trPr>
          <w:trHeight w:hRule="exact" w:val="301"/>
        </w:trPr>
        <w:tc>
          <w:tcPr>
            <w:tcW w:w="560" w:type="dxa"/>
            <w:vMerge w:val="restart"/>
          </w:tcPr>
          <w:p w:rsidR="00EC1EAE" w:rsidRPr="004A3714" w:rsidRDefault="00EC1EAE" w:rsidP="002031F4">
            <w:pPr>
              <w:contextualSpacing/>
              <w:jc w:val="center"/>
              <w:rPr>
                <w:sz w:val="24"/>
                <w:szCs w:val="24"/>
              </w:rPr>
            </w:pPr>
            <w:r w:rsidRPr="004A3714">
              <w:rPr>
                <w:sz w:val="24"/>
                <w:szCs w:val="24"/>
              </w:rPr>
              <w:t>№ п/п</w:t>
            </w:r>
          </w:p>
        </w:tc>
        <w:tc>
          <w:tcPr>
            <w:tcW w:w="2979" w:type="dxa"/>
            <w:vMerge w:val="restart"/>
          </w:tcPr>
          <w:p w:rsidR="00EC1EAE" w:rsidRPr="004A3714" w:rsidRDefault="00EC1EAE" w:rsidP="002031F4">
            <w:pPr>
              <w:contextualSpacing/>
              <w:jc w:val="center"/>
              <w:rPr>
                <w:sz w:val="24"/>
                <w:szCs w:val="24"/>
              </w:rPr>
            </w:pPr>
            <w:r w:rsidRPr="004A3714">
              <w:rPr>
                <w:sz w:val="24"/>
                <w:szCs w:val="24"/>
              </w:rPr>
              <w:t>Номер и наименование подпрограммы, основного мероприятия</w:t>
            </w:r>
          </w:p>
        </w:tc>
        <w:tc>
          <w:tcPr>
            <w:tcW w:w="1843" w:type="dxa"/>
            <w:vMerge w:val="restart"/>
          </w:tcPr>
          <w:p w:rsidR="00EC1EAE" w:rsidRPr="004A3714" w:rsidRDefault="00EC1EAE" w:rsidP="002031F4">
            <w:pPr>
              <w:contextualSpacing/>
              <w:jc w:val="center"/>
              <w:rPr>
                <w:sz w:val="24"/>
                <w:szCs w:val="24"/>
              </w:rPr>
            </w:pPr>
            <w:r w:rsidRPr="004A3714">
              <w:rPr>
                <w:sz w:val="24"/>
                <w:szCs w:val="24"/>
              </w:rPr>
              <w:t>Ответственный исполнитель</w:t>
            </w:r>
          </w:p>
        </w:tc>
        <w:tc>
          <w:tcPr>
            <w:tcW w:w="2933" w:type="dxa"/>
            <w:gridSpan w:val="2"/>
          </w:tcPr>
          <w:p w:rsidR="00EC1EAE" w:rsidRPr="004A3714" w:rsidRDefault="00EC1EAE" w:rsidP="002031F4">
            <w:pPr>
              <w:contextualSpacing/>
              <w:jc w:val="center"/>
              <w:rPr>
                <w:sz w:val="24"/>
                <w:szCs w:val="24"/>
              </w:rPr>
            </w:pPr>
            <w:r w:rsidRPr="004A3714">
              <w:rPr>
                <w:sz w:val="24"/>
                <w:szCs w:val="24"/>
              </w:rPr>
              <w:t>Срок</w:t>
            </w:r>
          </w:p>
        </w:tc>
        <w:tc>
          <w:tcPr>
            <w:tcW w:w="2551" w:type="dxa"/>
            <w:vMerge w:val="restart"/>
          </w:tcPr>
          <w:p w:rsidR="00EC1EAE" w:rsidRPr="004A3714" w:rsidRDefault="00EC1EAE" w:rsidP="002031F4">
            <w:pPr>
              <w:contextualSpacing/>
              <w:jc w:val="center"/>
              <w:rPr>
                <w:sz w:val="24"/>
                <w:szCs w:val="24"/>
              </w:rPr>
            </w:pPr>
            <w:r w:rsidRPr="004A3714">
              <w:rPr>
                <w:sz w:val="24"/>
                <w:szCs w:val="24"/>
              </w:rPr>
              <w:t>Ожидаемый конечный результат (краткое описание)</w:t>
            </w:r>
          </w:p>
        </w:tc>
        <w:tc>
          <w:tcPr>
            <w:tcW w:w="1709" w:type="dxa"/>
            <w:vMerge w:val="restart"/>
          </w:tcPr>
          <w:p w:rsidR="00EC1EAE" w:rsidRPr="004A3714" w:rsidRDefault="00EC1EAE" w:rsidP="002031F4">
            <w:pPr>
              <w:contextualSpacing/>
              <w:jc w:val="center"/>
              <w:rPr>
                <w:sz w:val="24"/>
                <w:szCs w:val="24"/>
              </w:rPr>
            </w:pPr>
            <w:r w:rsidRPr="004A3714">
              <w:rPr>
                <w:sz w:val="24"/>
                <w:szCs w:val="24"/>
              </w:rPr>
              <w:t>Последствия не реализации</w:t>
            </w:r>
            <w:r w:rsidR="00EF1BC6">
              <w:rPr>
                <w:sz w:val="24"/>
                <w:szCs w:val="24"/>
              </w:rPr>
              <w:t xml:space="preserve"> </w:t>
            </w:r>
            <w:r w:rsidRPr="004A3714">
              <w:rPr>
                <w:sz w:val="24"/>
                <w:szCs w:val="24"/>
              </w:rPr>
              <w:t>основного мероприятия, мероприятия</w:t>
            </w:r>
          </w:p>
        </w:tc>
        <w:tc>
          <w:tcPr>
            <w:tcW w:w="1985" w:type="dxa"/>
            <w:vMerge w:val="restart"/>
          </w:tcPr>
          <w:p w:rsidR="00EC1EAE" w:rsidRPr="004A3714" w:rsidRDefault="00EC1EAE" w:rsidP="002031F4">
            <w:pPr>
              <w:contextualSpacing/>
              <w:jc w:val="center"/>
              <w:rPr>
                <w:sz w:val="24"/>
                <w:szCs w:val="24"/>
              </w:rPr>
            </w:pPr>
            <w:r w:rsidRPr="004A3714">
              <w:rPr>
                <w:sz w:val="24"/>
                <w:szCs w:val="24"/>
              </w:rPr>
              <w:t>Связь с показателями (индикаторами) муниципальной программы (подпрограммы)</w:t>
            </w:r>
            <w:r w:rsidRPr="004A3714">
              <w:rPr>
                <w:sz w:val="24"/>
                <w:szCs w:val="24"/>
                <w:vertAlign w:val="superscript"/>
              </w:rPr>
              <w:t>*</w:t>
            </w:r>
          </w:p>
        </w:tc>
      </w:tr>
      <w:tr w:rsidR="00EC1EAE" w:rsidRPr="004A3714" w:rsidTr="002031F4">
        <w:trPr>
          <w:trHeight w:hRule="exact" w:val="1625"/>
        </w:trPr>
        <w:tc>
          <w:tcPr>
            <w:tcW w:w="560" w:type="dxa"/>
            <w:vMerge/>
          </w:tcPr>
          <w:p w:rsidR="00EC1EAE" w:rsidRPr="004A3714" w:rsidRDefault="00EC1EAE" w:rsidP="002031F4">
            <w:pPr>
              <w:contextualSpacing/>
              <w:jc w:val="center"/>
              <w:rPr>
                <w:sz w:val="24"/>
                <w:szCs w:val="24"/>
              </w:rPr>
            </w:pPr>
          </w:p>
        </w:tc>
        <w:tc>
          <w:tcPr>
            <w:tcW w:w="2979" w:type="dxa"/>
            <w:vMerge/>
          </w:tcPr>
          <w:p w:rsidR="00EC1EAE" w:rsidRPr="004A3714" w:rsidRDefault="00EC1EAE" w:rsidP="002031F4">
            <w:pPr>
              <w:contextualSpacing/>
              <w:jc w:val="center"/>
              <w:rPr>
                <w:sz w:val="24"/>
                <w:szCs w:val="24"/>
              </w:rPr>
            </w:pPr>
          </w:p>
        </w:tc>
        <w:tc>
          <w:tcPr>
            <w:tcW w:w="1843" w:type="dxa"/>
            <w:vMerge/>
          </w:tcPr>
          <w:p w:rsidR="00EC1EAE" w:rsidRPr="004A3714" w:rsidRDefault="00EC1EAE" w:rsidP="002031F4">
            <w:pPr>
              <w:contextualSpacing/>
              <w:jc w:val="center"/>
              <w:rPr>
                <w:sz w:val="24"/>
                <w:szCs w:val="24"/>
              </w:rPr>
            </w:pPr>
          </w:p>
        </w:tc>
        <w:tc>
          <w:tcPr>
            <w:tcW w:w="1393" w:type="dxa"/>
          </w:tcPr>
          <w:p w:rsidR="00EC1EAE" w:rsidRPr="004A3714" w:rsidRDefault="00EC1EAE" w:rsidP="002031F4">
            <w:pPr>
              <w:contextualSpacing/>
              <w:jc w:val="center"/>
              <w:rPr>
                <w:sz w:val="24"/>
                <w:szCs w:val="24"/>
              </w:rPr>
            </w:pPr>
            <w:r w:rsidRPr="004A3714">
              <w:rPr>
                <w:sz w:val="24"/>
                <w:szCs w:val="24"/>
              </w:rPr>
              <w:t>начала реализации</w:t>
            </w:r>
          </w:p>
        </w:tc>
        <w:tc>
          <w:tcPr>
            <w:tcW w:w="1540" w:type="dxa"/>
          </w:tcPr>
          <w:p w:rsidR="00EC1EAE" w:rsidRPr="004A3714" w:rsidRDefault="00EC1EAE" w:rsidP="002031F4">
            <w:pPr>
              <w:contextualSpacing/>
              <w:jc w:val="center"/>
              <w:rPr>
                <w:sz w:val="24"/>
                <w:szCs w:val="24"/>
              </w:rPr>
            </w:pPr>
            <w:r w:rsidRPr="004A3714">
              <w:rPr>
                <w:sz w:val="24"/>
                <w:szCs w:val="24"/>
              </w:rPr>
              <w:t>окончания реализации</w:t>
            </w:r>
          </w:p>
        </w:tc>
        <w:tc>
          <w:tcPr>
            <w:tcW w:w="2551" w:type="dxa"/>
            <w:vMerge/>
          </w:tcPr>
          <w:p w:rsidR="00EC1EAE" w:rsidRPr="004A3714" w:rsidRDefault="00EC1EAE" w:rsidP="002031F4">
            <w:pPr>
              <w:contextualSpacing/>
              <w:jc w:val="center"/>
              <w:rPr>
                <w:sz w:val="24"/>
                <w:szCs w:val="24"/>
              </w:rPr>
            </w:pPr>
          </w:p>
        </w:tc>
        <w:tc>
          <w:tcPr>
            <w:tcW w:w="1709"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4560" w:type="dxa"/>
            <w:gridSpan w:val="8"/>
          </w:tcPr>
          <w:p w:rsidR="00EC1EAE" w:rsidRPr="004A3714" w:rsidRDefault="00EC1EAE" w:rsidP="002031F4">
            <w:pPr>
              <w:contextualSpacing/>
              <w:jc w:val="center"/>
              <w:rPr>
                <w:sz w:val="24"/>
                <w:szCs w:val="24"/>
              </w:rPr>
            </w:pPr>
            <w:r w:rsidRPr="004A3714">
              <w:rPr>
                <w:sz w:val="24"/>
                <w:szCs w:val="24"/>
              </w:rPr>
              <w:t>Подпрограмма 1</w:t>
            </w:r>
          </w:p>
        </w:tc>
      </w:tr>
      <w:tr w:rsidR="00EC1EAE" w:rsidRPr="004A3714" w:rsidTr="002031F4">
        <w:trPr>
          <w:trHeight w:hRule="exact" w:val="340"/>
        </w:trPr>
        <w:tc>
          <w:tcPr>
            <w:tcW w:w="560" w:type="dxa"/>
          </w:tcPr>
          <w:p w:rsidR="00EC1EAE" w:rsidRPr="004A3714" w:rsidRDefault="00EC1EAE" w:rsidP="002031F4">
            <w:pPr>
              <w:contextualSpacing/>
              <w:jc w:val="center"/>
              <w:rPr>
                <w:sz w:val="24"/>
                <w:szCs w:val="24"/>
              </w:rPr>
            </w:pPr>
            <w:r>
              <w:rPr>
                <w:sz w:val="24"/>
                <w:szCs w:val="24"/>
              </w:rPr>
              <w:t>1</w:t>
            </w:r>
          </w:p>
        </w:tc>
        <w:tc>
          <w:tcPr>
            <w:tcW w:w="2979" w:type="dxa"/>
          </w:tcPr>
          <w:p w:rsidR="00EC1EAE" w:rsidRPr="004A3714" w:rsidRDefault="00EC1EAE" w:rsidP="002031F4">
            <w:pPr>
              <w:contextualSpacing/>
              <w:rPr>
                <w:sz w:val="24"/>
                <w:szCs w:val="24"/>
              </w:rPr>
            </w:pPr>
            <w:r w:rsidRPr="004A3714">
              <w:rPr>
                <w:sz w:val="24"/>
                <w:szCs w:val="24"/>
              </w:rPr>
              <w:t>Основное мероприятие 1.1</w:t>
            </w:r>
          </w:p>
        </w:tc>
        <w:tc>
          <w:tcPr>
            <w:tcW w:w="1843" w:type="dxa"/>
          </w:tcPr>
          <w:p w:rsidR="00EC1EAE" w:rsidRPr="004A3714" w:rsidRDefault="00EC1EAE" w:rsidP="002031F4">
            <w:pPr>
              <w:contextualSpacing/>
              <w:jc w:val="center"/>
              <w:rPr>
                <w:sz w:val="24"/>
                <w:szCs w:val="24"/>
              </w:rPr>
            </w:pPr>
          </w:p>
        </w:tc>
        <w:tc>
          <w:tcPr>
            <w:tcW w:w="1393" w:type="dxa"/>
          </w:tcPr>
          <w:p w:rsidR="00EC1EAE" w:rsidRPr="004A3714" w:rsidRDefault="00EC1EAE" w:rsidP="002031F4">
            <w:pPr>
              <w:contextualSpacing/>
              <w:jc w:val="center"/>
              <w:rPr>
                <w:sz w:val="24"/>
                <w:szCs w:val="24"/>
              </w:rPr>
            </w:pPr>
          </w:p>
        </w:tc>
        <w:tc>
          <w:tcPr>
            <w:tcW w:w="1540" w:type="dxa"/>
          </w:tcPr>
          <w:p w:rsidR="00EC1EAE" w:rsidRPr="004A3714" w:rsidRDefault="00EC1EAE" w:rsidP="002031F4">
            <w:pPr>
              <w:contextualSpacing/>
              <w:jc w:val="center"/>
              <w:rPr>
                <w:sz w:val="24"/>
                <w:szCs w:val="24"/>
              </w:rPr>
            </w:pPr>
          </w:p>
        </w:tc>
        <w:tc>
          <w:tcPr>
            <w:tcW w:w="2551" w:type="dxa"/>
          </w:tcPr>
          <w:p w:rsidR="00EC1EAE" w:rsidRPr="004A3714" w:rsidRDefault="00EC1EAE" w:rsidP="002031F4">
            <w:pPr>
              <w:contextualSpacing/>
              <w:jc w:val="center"/>
              <w:rPr>
                <w:sz w:val="24"/>
                <w:szCs w:val="24"/>
              </w:rPr>
            </w:pPr>
          </w:p>
        </w:tc>
        <w:tc>
          <w:tcPr>
            <w:tcW w:w="1709" w:type="dxa"/>
          </w:tcPr>
          <w:p w:rsidR="00EC1EAE" w:rsidRPr="004A3714" w:rsidRDefault="00EC1EAE" w:rsidP="002031F4">
            <w:pPr>
              <w:contextualSpacing/>
              <w:jc w:val="center"/>
              <w:rPr>
                <w:sz w:val="24"/>
                <w:szCs w:val="24"/>
              </w:rPr>
            </w:pPr>
          </w:p>
        </w:tc>
        <w:tc>
          <w:tcPr>
            <w:tcW w:w="1985"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560" w:type="dxa"/>
          </w:tcPr>
          <w:p w:rsidR="00EC1EAE" w:rsidRPr="004A3714" w:rsidRDefault="00EC1EAE" w:rsidP="002031F4">
            <w:pPr>
              <w:contextualSpacing/>
              <w:jc w:val="center"/>
              <w:rPr>
                <w:sz w:val="24"/>
                <w:szCs w:val="24"/>
              </w:rPr>
            </w:pPr>
            <w:r>
              <w:rPr>
                <w:sz w:val="24"/>
                <w:szCs w:val="24"/>
              </w:rPr>
              <w:t>2</w:t>
            </w:r>
          </w:p>
        </w:tc>
        <w:tc>
          <w:tcPr>
            <w:tcW w:w="2979" w:type="dxa"/>
          </w:tcPr>
          <w:p w:rsidR="00EC1EAE" w:rsidRPr="004A3714" w:rsidRDefault="00EC1EAE" w:rsidP="002031F4">
            <w:pPr>
              <w:contextualSpacing/>
              <w:rPr>
                <w:sz w:val="24"/>
                <w:szCs w:val="24"/>
              </w:rPr>
            </w:pPr>
            <w:r w:rsidRPr="004A3714">
              <w:rPr>
                <w:sz w:val="24"/>
                <w:szCs w:val="24"/>
              </w:rPr>
              <w:t>Основное мероприятие 1.2</w:t>
            </w:r>
          </w:p>
        </w:tc>
        <w:tc>
          <w:tcPr>
            <w:tcW w:w="1843" w:type="dxa"/>
          </w:tcPr>
          <w:p w:rsidR="00EC1EAE" w:rsidRPr="004A3714" w:rsidRDefault="00EC1EAE" w:rsidP="002031F4">
            <w:pPr>
              <w:contextualSpacing/>
              <w:jc w:val="center"/>
              <w:rPr>
                <w:sz w:val="24"/>
                <w:szCs w:val="24"/>
              </w:rPr>
            </w:pPr>
          </w:p>
        </w:tc>
        <w:tc>
          <w:tcPr>
            <w:tcW w:w="1393" w:type="dxa"/>
          </w:tcPr>
          <w:p w:rsidR="00EC1EAE" w:rsidRPr="004A3714" w:rsidRDefault="00EC1EAE" w:rsidP="002031F4">
            <w:pPr>
              <w:contextualSpacing/>
              <w:jc w:val="center"/>
              <w:rPr>
                <w:sz w:val="24"/>
                <w:szCs w:val="24"/>
              </w:rPr>
            </w:pPr>
          </w:p>
        </w:tc>
        <w:tc>
          <w:tcPr>
            <w:tcW w:w="1540" w:type="dxa"/>
          </w:tcPr>
          <w:p w:rsidR="00EC1EAE" w:rsidRPr="004A3714" w:rsidRDefault="00EC1EAE" w:rsidP="002031F4">
            <w:pPr>
              <w:contextualSpacing/>
              <w:jc w:val="center"/>
              <w:rPr>
                <w:sz w:val="24"/>
                <w:szCs w:val="24"/>
              </w:rPr>
            </w:pPr>
          </w:p>
        </w:tc>
        <w:tc>
          <w:tcPr>
            <w:tcW w:w="2551" w:type="dxa"/>
          </w:tcPr>
          <w:p w:rsidR="00EC1EAE" w:rsidRPr="004A3714" w:rsidRDefault="00EC1EAE" w:rsidP="002031F4">
            <w:pPr>
              <w:contextualSpacing/>
              <w:jc w:val="center"/>
              <w:rPr>
                <w:sz w:val="24"/>
                <w:szCs w:val="24"/>
              </w:rPr>
            </w:pPr>
          </w:p>
        </w:tc>
        <w:tc>
          <w:tcPr>
            <w:tcW w:w="1709" w:type="dxa"/>
          </w:tcPr>
          <w:p w:rsidR="00EC1EAE" w:rsidRPr="004A3714" w:rsidRDefault="00EC1EAE" w:rsidP="002031F4">
            <w:pPr>
              <w:contextualSpacing/>
              <w:jc w:val="center"/>
              <w:rPr>
                <w:sz w:val="24"/>
                <w:szCs w:val="24"/>
              </w:rPr>
            </w:pPr>
          </w:p>
        </w:tc>
        <w:tc>
          <w:tcPr>
            <w:tcW w:w="1985"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560" w:type="dxa"/>
          </w:tcPr>
          <w:p w:rsidR="00EC1EAE" w:rsidRPr="004A3714" w:rsidRDefault="00EC1EAE" w:rsidP="002031F4">
            <w:pPr>
              <w:contextualSpacing/>
              <w:jc w:val="center"/>
              <w:rPr>
                <w:sz w:val="24"/>
                <w:szCs w:val="24"/>
              </w:rPr>
            </w:pPr>
            <w:r w:rsidRPr="004A3714">
              <w:rPr>
                <w:sz w:val="24"/>
                <w:szCs w:val="24"/>
              </w:rPr>
              <w:t>…</w:t>
            </w:r>
          </w:p>
        </w:tc>
        <w:tc>
          <w:tcPr>
            <w:tcW w:w="2979" w:type="dxa"/>
          </w:tcPr>
          <w:p w:rsidR="00EC1EAE" w:rsidRPr="004A3714" w:rsidRDefault="00EC1EAE" w:rsidP="002031F4">
            <w:pPr>
              <w:contextualSpacing/>
              <w:rPr>
                <w:sz w:val="24"/>
                <w:szCs w:val="24"/>
                <w:lang w:val="en-US"/>
              </w:rPr>
            </w:pPr>
            <w:r w:rsidRPr="004A3714">
              <w:rPr>
                <w:sz w:val="24"/>
                <w:szCs w:val="24"/>
              </w:rPr>
              <w:t>Основное мероприятие 1.</w:t>
            </w:r>
            <w:r w:rsidRPr="004A3714">
              <w:rPr>
                <w:sz w:val="24"/>
                <w:szCs w:val="24"/>
                <w:lang w:val="en-US"/>
              </w:rPr>
              <w:t>N</w:t>
            </w:r>
          </w:p>
        </w:tc>
        <w:tc>
          <w:tcPr>
            <w:tcW w:w="1843" w:type="dxa"/>
          </w:tcPr>
          <w:p w:rsidR="00EC1EAE" w:rsidRPr="004A3714" w:rsidRDefault="00EC1EAE" w:rsidP="002031F4">
            <w:pPr>
              <w:contextualSpacing/>
              <w:jc w:val="center"/>
              <w:rPr>
                <w:sz w:val="24"/>
                <w:szCs w:val="24"/>
              </w:rPr>
            </w:pPr>
          </w:p>
        </w:tc>
        <w:tc>
          <w:tcPr>
            <w:tcW w:w="1393" w:type="dxa"/>
          </w:tcPr>
          <w:p w:rsidR="00EC1EAE" w:rsidRPr="004A3714" w:rsidRDefault="00EC1EAE" w:rsidP="002031F4">
            <w:pPr>
              <w:contextualSpacing/>
              <w:jc w:val="center"/>
              <w:rPr>
                <w:sz w:val="24"/>
                <w:szCs w:val="24"/>
              </w:rPr>
            </w:pPr>
          </w:p>
        </w:tc>
        <w:tc>
          <w:tcPr>
            <w:tcW w:w="1540" w:type="dxa"/>
          </w:tcPr>
          <w:p w:rsidR="00EC1EAE" w:rsidRPr="004A3714" w:rsidRDefault="00EC1EAE" w:rsidP="002031F4">
            <w:pPr>
              <w:contextualSpacing/>
              <w:jc w:val="center"/>
              <w:rPr>
                <w:sz w:val="24"/>
                <w:szCs w:val="24"/>
              </w:rPr>
            </w:pPr>
          </w:p>
        </w:tc>
        <w:tc>
          <w:tcPr>
            <w:tcW w:w="2551" w:type="dxa"/>
          </w:tcPr>
          <w:p w:rsidR="00EC1EAE" w:rsidRPr="004A3714" w:rsidRDefault="00EC1EAE" w:rsidP="002031F4">
            <w:pPr>
              <w:contextualSpacing/>
              <w:jc w:val="center"/>
              <w:rPr>
                <w:sz w:val="24"/>
                <w:szCs w:val="24"/>
              </w:rPr>
            </w:pPr>
          </w:p>
        </w:tc>
        <w:tc>
          <w:tcPr>
            <w:tcW w:w="1709" w:type="dxa"/>
          </w:tcPr>
          <w:p w:rsidR="00EC1EAE" w:rsidRPr="004A3714" w:rsidRDefault="00EC1EAE" w:rsidP="002031F4">
            <w:pPr>
              <w:contextualSpacing/>
              <w:jc w:val="center"/>
              <w:rPr>
                <w:sz w:val="24"/>
                <w:szCs w:val="24"/>
              </w:rPr>
            </w:pPr>
          </w:p>
        </w:tc>
        <w:tc>
          <w:tcPr>
            <w:tcW w:w="1985"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4560" w:type="dxa"/>
            <w:gridSpan w:val="8"/>
          </w:tcPr>
          <w:p w:rsidR="00EC1EAE" w:rsidRPr="004A3714" w:rsidRDefault="00EC1EAE" w:rsidP="002031F4">
            <w:pPr>
              <w:contextualSpacing/>
              <w:jc w:val="center"/>
              <w:rPr>
                <w:sz w:val="24"/>
                <w:szCs w:val="24"/>
              </w:rPr>
            </w:pPr>
            <w:r w:rsidRPr="004A3714">
              <w:rPr>
                <w:sz w:val="24"/>
                <w:szCs w:val="24"/>
              </w:rPr>
              <w:t>Основное мероприятие 1.1</w:t>
            </w:r>
          </w:p>
        </w:tc>
      </w:tr>
      <w:tr w:rsidR="00EC1EAE" w:rsidRPr="004A3714" w:rsidTr="002031F4">
        <w:trPr>
          <w:trHeight w:hRule="exact" w:val="340"/>
        </w:trPr>
        <w:tc>
          <w:tcPr>
            <w:tcW w:w="560" w:type="dxa"/>
          </w:tcPr>
          <w:p w:rsidR="00EC1EAE" w:rsidRPr="004A3714" w:rsidRDefault="00EC1EAE" w:rsidP="002031F4">
            <w:pPr>
              <w:contextualSpacing/>
              <w:jc w:val="center"/>
              <w:rPr>
                <w:sz w:val="24"/>
                <w:szCs w:val="24"/>
              </w:rPr>
            </w:pPr>
            <w:r w:rsidRPr="004A3714">
              <w:rPr>
                <w:sz w:val="24"/>
                <w:szCs w:val="24"/>
              </w:rPr>
              <w:t>…</w:t>
            </w:r>
          </w:p>
        </w:tc>
        <w:tc>
          <w:tcPr>
            <w:tcW w:w="2979" w:type="dxa"/>
          </w:tcPr>
          <w:p w:rsidR="00EC1EAE" w:rsidRPr="004A3714" w:rsidRDefault="00EC1EAE" w:rsidP="002031F4">
            <w:pPr>
              <w:contextualSpacing/>
              <w:rPr>
                <w:sz w:val="24"/>
                <w:szCs w:val="24"/>
              </w:rPr>
            </w:pPr>
            <w:r w:rsidRPr="004A3714">
              <w:rPr>
                <w:sz w:val="24"/>
                <w:szCs w:val="24"/>
              </w:rPr>
              <w:t>Мероприятие 1.1.1</w:t>
            </w:r>
          </w:p>
        </w:tc>
        <w:tc>
          <w:tcPr>
            <w:tcW w:w="1843" w:type="dxa"/>
          </w:tcPr>
          <w:p w:rsidR="00EC1EAE" w:rsidRPr="004A3714" w:rsidRDefault="00EC1EAE" w:rsidP="002031F4">
            <w:pPr>
              <w:contextualSpacing/>
              <w:jc w:val="center"/>
              <w:rPr>
                <w:sz w:val="24"/>
                <w:szCs w:val="24"/>
              </w:rPr>
            </w:pPr>
          </w:p>
        </w:tc>
        <w:tc>
          <w:tcPr>
            <w:tcW w:w="1393" w:type="dxa"/>
          </w:tcPr>
          <w:p w:rsidR="00EC1EAE" w:rsidRPr="004A3714" w:rsidRDefault="00EC1EAE" w:rsidP="002031F4">
            <w:pPr>
              <w:contextualSpacing/>
              <w:jc w:val="center"/>
              <w:rPr>
                <w:sz w:val="24"/>
                <w:szCs w:val="24"/>
              </w:rPr>
            </w:pPr>
          </w:p>
        </w:tc>
        <w:tc>
          <w:tcPr>
            <w:tcW w:w="1540" w:type="dxa"/>
          </w:tcPr>
          <w:p w:rsidR="00EC1EAE" w:rsidRPr="004A3714" w:rsidRDefault="00EC1EAE" w:rsidP="002031F4">
            <w:pPr>
              <w:contextualSpacing/>
              <w:jc w:val="center"/>
              <w:rPr>
                <w:sz w:val="24"/>
                <w:szCs w:val="24"/>
              </w:rPr>
            </w:pPr>
          </w:p>
        </w:tc>
        <w:tc>
          <w:tcPr>
            <w:tcW w:w="2551" w:type="dxa"/>
          </w:tcPr>
          <w:p w:rsidR="00EC1EAE" w:rsidRPr="004A3714" w:rsidRDefault="00EC1EAE" w:rsidP="002031F4">
            <w:pPr>
              <w:contextualSpacing/>
              <w:jc w:val="center"/>
              <w:rPr>
                <w:sz w:val="24"/>
                <w:szCs w:val="24"/>
              </w:rPr>
            </w:pPr>
          </w:p>
        </w:tc>
        <w:tc>
          <w:tcPr>
            <w:tcW w:w="1709" w:type="dxa"/>
          </w:tcPr>
          <w:p w:rsidR="00EC1EAE" w:rsidRPr="004A3714" w:rsidRDefault="00EC1EAE" w:rsidP="002031F4">
            <w:pPr>
              <w:contextualSpacing/>
              <w:jc w:val="center"/>
              <w:rPr>
                <w:sz w:val="24"/>
                <w:szCs w:val="24"/>
              </w:rPr>
            </w:pPr>
          </w:p>
        </w:tc>
        <w:tc>
          <w:tcPr>
            <w:tcW w:w="1985"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560" w:type="dxa"/>
          </w:tcPr>
          <w:p w:rsidR="00EC1EAE" w:rsidRPr="004A3714" w:rsidRDefault="00EC1EAE" w:rsidP="002031F4">
            <w:pPr>
              <w:contextualSpacing/>
              <w:jc w:val="center"/>
              <w:rPr>
                <w:sz w:val="24"/>
                <w:szCs w:val="24"/>
              </w:rPr>
            </w:pPr>
            <w:r w:rsidRPr="004A3714">
              <w:rPr>
                <w:sz w:val="24"/>
                <w:szCs w:val="24"/>
              </w:rPr>
              <w:t>…</w:t>
            </w:r>
          </w:p>
        </w:tc>
        <w:tc>
          <w:tcPr>
            <w:tcW w:w="2979" w:type="dxa"/>
          </w:tcPr>
          <w:p w:rsidR="00EC1EAE" w:rsidRPr="004A3714" w:rsidRDefault="00EC1EAE" w:rsidP="002031F4">
            <w:pPr>
              <w:contextualSpacing/>
              <w:rPr>
                <w:sz w:val="24"/>
                <w:szCs w:val="24"/>
              </w:rPr>
            </w:pPr>
            <w:r w:rsidRPr="004A3714">
              <w:rPr>
                <w:sz w:val="24"/>
                <w:szCs w:val="24"/>
              </w:rPr>
              <w:t>Мероприятие 1.1.2</w:t>
            </w:r>
          </w:p>
        </w:tc>
        <w:tc>
          <w:tcPr>
            <w:tcW w:w="1843" w:type="dxa"/>
          </w:tcPr>
          <w:p w:rsidR="00EC1EAE" w:rsidRPr="004A3714" w:rsidRDefault="00EC1EAE" w:rsidP="002031F4">
            <w:pPr>
              <w:contextualSpacing/>
              <w:jc w:val="center"/>
              <w:rPr>
                <w:sz w:val="24"/>
                <w:szCs w:val="24"/>
              </w:rPr>
            </w:pPr>
          </w:p>
        </w:tc>
        <w:tc>
          <w:tcPr>
            <w:tcW w:w="1393" w:type="dxa"/>
          </w:tcPr>
          <w:p w:rsidR="00EC1EAE" w:rsidRPr="004A3714" w:rsidRDefault="00EC1EAE" w:rsidP="002031F4">
            <w:pPr>
              <w:contextualSpacing/>
              <w:jc w:val="center"/>
              <w:rPr>
                <w:sz w:val="24"/>
                <w:szCs w:val="24"/>
              </w:rPr>
            </w:pPr>
          </w:p>
        </w:tc>
        <w:tc>
          <w:tcPr>
            <w:tcW w:w="1540" w:type="dxa"/>
          </w:tcPr>
          <w:p w:rsidR="00EC1EAE" w:rsidRPr="004A3714" w:rsidRDefault="00EC1EAE" w:rsidP="002031F4">
            <w:pPr>
              <w:contextualSpacing/>
              <w:jc w:val="center"/>
              <w:rPr>
                <w:sz w:val="24"/>
                <w:szCs w:val="24"/>
              </w:rPr>
            </w:pPr>
          </w:p>
        </w:tc>
        <w:tc>
          <w:tcPr>
            <w:tcW w:w="2551" w:type="dxa"/>
          </w:tcPr>
          <w:p w:rsidR="00EC1EAE" w:rsidRPr="004A3714" w:rsidRDefault="00EC1EAE" w:rsidP="002031F4">
            <w:pPr>
              <w:contextualSpacing/>
              <w:jc w:val="center"/>
              <w:rPr>
                <w:sz w:val="24"/>
                <w:szCs w:val="24"/>
              </w:rPr>
            </w:pPr>
          </w:p>
        </w:tc>
        <w:tc>
          <w:tcPr>
            <w:tcW w:w="1709" w:type="dxa"/>
          </w:tcPr>
          <w:p w:rsidR="00EC1EAE" w:rsidRPr="004A3714" w:rsidRDefault="00EC1EAE" w:rsidP="002031F4">
            <w:pPr>
              <w:contextualSpacing/>
              <w:jc w:val="center"/>
              <w:rPr>
                <w:sz w:val="24"/>
                <w:szCs w:val="24"/>
              </w:rPr>
            </w:pPr>
          </w:p>
        </w:tc>
        <w:tc>
          <w:tcPr>
            <w:tcW w:w="1985" w:type="dxa"/>
          </w:tcPr>
          <w:p w:rsidR="00EC1EAE" w:rsidRPr="004A3714" w:rsidRDefault="00EC1EAE" w:rsidP="002031F4">
            <w:pPr>
              <w:contextualSpacing/>
              <w:jc w:val="center"/>
              <w:rPr>
                <w:sz w:val="24"/>
                <w:szCs w:val="24"/>
              </w:rPr>
            </w:pPr>
          </w:p>
        </w:tc>
      </w:tr>
    </w:tbl>
    <w:p w:rsidR="00EC1EAE" w:rsidRPr="004A3714" w:rsidRDefault="00EC1EAE" w:rsidP="00EC1EAE">
      <w:pPr>
        <w:ind w:firstLine="709"/>
        <w:contextualSpacing/>
        <w:jc w:val="center"/>
        <w:rPr>
          <w:sz w:val="28"/>
          <w:szCs w:val="28"/>
        </w:rPr>
      </w:pPr>
    </w:p>
    <w:p w:rsidR="00EC1EAE" w:rsidRDefault="00EC1EAE" w:rsidP="00EC1EAE">
      <w:pPr>
        <w:ind w:firstLine="709"/>
        <w:contextualSpacing/>
        <w:jc w:val="center"/>
        <w:rPr>
          <w:sz w:val="28"/>
          <w:szCs w:val="28"/>
        </w:rPr>
      </w:pPr>
    </w:p>
    <w:p w:rsidR="00EC1EAE" w:rsidRDefault="00EC1EAE" w:rsidP="00EC1EAE">
      <w:pPr>
        <w:ind w:firstLine="709"/>
        <w:contextualSpacing/>
        <w:jc w:val="center"/>
        <w:rPr>
          <w:sz w:val="28"/>
          <w:szCs w:val="28"/>
        </w:rPr>
      </w:pPr>
    </w:p>
    <w:p w:rsidR="00EC1EAE"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rPr>
          <w:sz w:val="28"/>
          <w:szCs w:val="28"/>
        </w:rPr>
      </w:pPr>
      <w:r w:rsidRPr="004A3714">
        <w:rPr>
          <w:sz w:val="28"/>
          <w:szCs w:val="28"/>
        </w:rPr>
        <w:t>____________________</w:t>
      </w:r>
    </w:p>
    <w:p w:rsidR="00EC1EAE" w:rsidRPr="004A3714" w:rsidRDefault="00EC1EAE" w:rsidP="00EC1EAE">
      <w:pPr>
        <w:ind w:firstLine="709"/>
        <w:contextualSpacing/>
        <w:rPr>
          <w:sz w:val="28"/>
          <w:szCs w:val="28"/>
        </w:rPr>
      </w:pPr>
      <w:r w:rsidRPr="004A3714">
        <w:rPr>
          <w:sz w:val="28"/>
          <w:szCs w:val="28"/>
          <w:vertAlign w:val="superscript"/>
        </w:rPr>
        <w:t>*</w:t>
      </w:r>
      <w:r w:rsidRPr="004A3714">
        <w:rPr>
          <w:sz w:val="28"/>
          <w:szCs w:val="28"/>
        </w:rPr>
        <w:t>В данной графе указываются наименования показателей программы на динамику значений, которых влияет данное основное мероприятие.</w:t>
      </w:r>
    </w:p>
    <w:p w:rsidR="00EC1EAE" w:rsidRPr="004A3714" w:rsidRDefault="00EC1EAE" w:rsidP="00EC1EAE">
      <w:pPr>
        <w:ind w:firstLine="709"/>
        <w:contextualSpacing/>
        <w:rPr>
          <w:sz w:val="28"/>
          <w:szCs w:val="28"/>
        </w:rPr>
      </w:pPr>
    </w:p>
    <w:p w:rsidR="00EC1EAE" w:rsidRPr="00DB06FE" w:rsidRDefault="00EC1EAE" w:rsidP="00EC1EAE">
      <w:pPr>
        <w:ind w:firstLine="709"/>
        <w:contextualSpacing/>
        <w:rPr>
          <w:sz w:val="24"/>
          <w:szCs w:val="24"/>
        </w:rPr>
      </w:pPr>
    </w:p>
    <w:p w:rsidR="00EC1EAE" w:rsidRPr="00DB06FE" w:rsidRDefault="00EC1EAE" w:rsidP="00EC1EAE">
      <w:pPr>
        <w:ind w:firstLine="709"/>
        <w:contextualSpacing/>
        <w:jc w:val="right"/>
        <w:rPr>
          <w:sz w:val="24"/>
          <w:szCs w:val="24"/>
        </w:rPr>
      </w:pPr>
      <w:r w:rsidRPr="00DB06FE">
        <w:rPr>
          <w:sz w:val="24"/>
          <w:szCs w:val="24"/>
        </w:rPr>
        <w:t>Таблица 3</w:t>
      </w:r>
    </w:p>
    <w:p w:rsidR="00EC1EAE" w:rsidRPr="00DB06FE" w:rsidRDefault="00EC1EAE" w:rsidP="00EC1EAE">
      <w:pPr>
        <w:ind w:firstLine="709"/>
        <w:contextualSpacing/>
        <w:jc w:val="center"/>
        <w:rPr>
          <w:sz w:val="24"/>
          <w:szCs w:val="24"/>
        </w:rPr>
      </w:pPr>
    </w:p>
    <w:p w:rsidR="00EC1EAE" w:rsidRPr="004A3714" w:rsidRDefault="00EC1EAE" w:rsidP="00EC1EAE">
      <w:pPr>
        <w:ind w:firstLine="709"/>
        <w:contextualSpacing/>
        <w:jc w:val="center"/>
        <w:rPr>
          <w:sz w:val="28"/>
          <w:szCs w:val="28"/>
        </w:rPr>
      </w:pPr>
      <w:r w:rsidRPr="004A3714">
        <w:rPr>
          <w:sz w:val="28"/>
          <w:szCs w:val="28"/>
        </w:rPr>
        <w:t>РЕСУРСНОЕ ОБЕСПЕЧЕНИЕ</w:t>
      </w:r>
    </w:p>
    <w:p w:rsidR="00EC1EAE" w:rsidRPr="004A3714" w:rsidRDefault="00EC1EAE" w:rsidP="00EC1EAE">
      <w:pPr>
        <w:ind w:firstLine="709"/>
        <w:contextualSpacing/>
        <w:jc w:val="center"/>
        <w:rPr>
          <w:sz w:val="28"/>
          <w:szCs w:val="28"/>
        </w:rPr>
      </w:pPr>
      <w:r w:rsidRPr="004A3714">
        <w:rPr>
          <w:sz w:val="28"/>
          <w:szCs w:val="28"/>
        </w:rPr>
        <w:t>реализации муниципальной программы</w:t>
      </w: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right"/>
        <w:rPr>
          <w:sz w:val="28"/>
          <w:szCs w:val="28"/>
        </w:rPr>
      </w:pPr>
      <w:r w:rsidRPr="004A3714">
        <w:rPr>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EC1EAE" w:rsidRPr="004A3714" w:rsidTr="002031F4">
        <w:trPr>
          <w:trHeight w:hRule="exact" w:val="624"/>
        </w:trPr>
        <w:tc>
          <w:tcPr>
            <w:tcW w:w="704" w:type="dxa"/>
            <w:vMerge w:val="restart"/>
          </w:tcPr>
          <w:p w:rsidR="00EC1EAE" w:rsidRPr="004A3714" w:rsidRDefault="00EC1EAE" w:rsidP="002031F4">
            <w:pPr>
              <w:contextualSpacing/>
              <w:jc w:val="center"/>
              <w:rPr>
                <w:sz w:val="24"/>
                <w:szCs w:val="24"/>
              </w:rPr>
            </w:pPr>
            <w:r w:rsidRPr="004A3714">
              <w:rPr>
                <w:sz w:val="24"/>
                <w:szCs w:val="24"/>
              </w:rPr>
              <w:t>№ п/п</w:t>
            </w:r>
          </w:p>
        </w:tc>
        <w:tc>
          <w:tcPr>
            <w:tcW w:w="1985" w:type="dxa"/>
            <w:vMerge w:val="restart"/>
          </w:tcPr>
          <w:p w:rsidR="00EC1EAE" w:rsidRPr="004A3714" w:rsidRDefault="00EC1EAE" w:rsidP="002031F4">
            <w:pPr>
              <w:contextualSpacing/>
              <w:jc w:val="center"/>
              <w:rPr>
                <w:sz w:val="24"/>
                <w:szCs w:val="24"/>
              </w:rPr>
            </w:pPr>
            <w:r w:rsidRPr="004A3714">
              <w:rPr>
                <w:sz w:val="24"/>
                <w:szCs w:val="24"/>
              </w:rPr>
              <w:t>Статус</w:t>
            </w:r>
          </w:p>
        </w:tc>
        <w:tc>
          <w:tcPr>
            <w:tcW w:w="1842" w:type="dxa"/>
            <w:vMerge w:val="restart"/>
          </w:tcPr>
          <w:p w:rsidR="00EC1EAE" w:rsidRPr="004A3714" w:rsidRDefault="00EC1EAE" w:rsidP="002031F4">
            <w:pPr>
              <w:contextualSpacing/>
              <w:jc w:val="center"/>
              <w:rPr>
                <w:sz w:val="24"/>
                <w:szCs w:val="24"/>
              </w:rPr>
            </w:pPr>
            <w:r w:rsidRPr="004A3714">
              <w:rPr>
                <w:sz w:val="24"/>
                <w:szCs w:val="24"/>
              </w:rPr>
              <w:t>Наименование муниципальной программы, подпрограммы,основного мероприятия</w:t>
            </w:r>
          </w:p>
        </w:tc>
        <w:tc>
          <w:tcPr>
            <w:tcW w:w="2268" w:type="dxa"/>
            <w:vMerge w:val="restart"/>
          </w:tcPr>
          <w:p w:rsidR="00EC1EAE" w:rsidRPr="004A3714" w:rsidRDefault="00EC1EAE" w:rsidP="002031F4">
            <w:pPr>
              <w:contextualSpacing/>
              <w:jc w:val="center"/>
              <w:rPr>
                <w:sz w:val="24"/>
                <w:szCs w:val="24"/>
              </w:rPr>
            </w:pPr>
            <w:r w:rsidRPr="004A3714">
              <w:rPr>
                <w:sz w:val="24"/>
                <w:szCs w:val="24"/>
              </w:rPr>
              <w:t>Источник финансирования</w:t>
            </w:r>
          </w:p>
        </w:tc>
        <w:tc>
          <w:tcPr>
            <w:tcW w:w="2769" w:type="dxa"/>
            <w:gridSpan w:val="3"/>
          </w:tcPr>
          <w:p w:rsidR="00EC1EAE" w:rsidRPr="004A3714" w:rsidRDefault="00EC1EAE" w:rsidP="002031F4">
            <w:pPr>
              <w:contextualSpacing/>
              <w:jc w:val="center"/>
              <w:rPr>
                <w:sz w:val="24"/>
                <w:szCs w:val="24"/>
              </w:rPr>
            </w:pPr>
            <w:r w:rsidRPr="004A3714">
              <w:rPr>
                <w:sz w:val="24"/>
                <w:szCs w:val="24"/>
              </w:rPr>
              <w:t>Код бюджетной классификации</w:t>
            </w:r>
          </w:p>
        </w:tc>
        <w:tc>
          <w:tcPr>
            <w:tcW w:w="4992" w:type="dxa"/>
            <w:gridSpan w:val="4"/>
          </w:tcPr>
          <w:p w:rsidR="00EC1EAE" w:rsidRPr="004A3714" w:rsidRDefault="00EC1EAE" w:rsidP="002031F4">
            <w:pPr>
              <w:contextualSpacing/>
              <w:jc w:val="center"/>
              <w:rPr>
                <w:sz w:val="24"/>
                <w:szCs w:val="24"/>
              </w:rPr>
            </w:pPr>
            <w:r w:rsidRPr="004A3714">
              <w:rPr>
                <w:sz w:val="24"/>
                <w:szCs w:val="24"/>
              </w:rPr>
              <w:t>Оценка расходов</w:t>
            </w:r>
          </w:p>
        </w:tc>
      </w:tr>
      <w:tr w:rsidR="00EC1EAE" w:rsidRPr="004A3714" w:rsidTr="002031F4">
        <w:trPr>
          <w:trHeight w:val="99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jc w:val="center"/>
              <w:rPr>
                <w:sz w:val="24"/>
                <w:szCs w:val="24"/>
              </w:rPr>
            </w:pPr>
          </w:p>
        </w:tc>
        <w:tc>
          <w:tcPr>
            <w:tcW w:w="1842" w:type="dxa"/>
            <w:vMerge/>
          </w:tcPr>
          <w:p w:rsidR="00EC1EAE" w:rsidRPr="004A3714" w:rsidRDefault="00EC1EAE" w:rsidP="002031F4">
            <w:pPr>
              <w:contextualSpacing/>
              <w:jc w:val="center"/>
              <w:rPr>
                <w:sz w:val="24"/>
                <w:szCs w:val="24"/>
              </w:rPr>
            </w:pPr>
          </w:p>
        </w:tc>
        <w:tc>
          <w:tcPr>
            <w:tcW w:w="2268" w:type="dxa"/>
            <w:vMerge/>
          </w:tcPr>
          <w:p w:rsidR="00EC1EAE" w:rsidRPr="004A3714" w:rsidRDefault="00EC1EAE" w:rsidP="002031F4">
            <w:pPr>
              <w:contextualSpacing/>
              <w:jc w:val="center"/>
              <w:rPr>
                <w:sz w:val="24"/>
                <w:szCs w:val="24"/>
              </w:rPr>
            </w:pPr>
          </w:p>
        </w:tc>
        <w:tc>
          <w:tcPr>
            <w:tcW w:w="851" w:type="dxa"/>
          </w:tcPr>
          <w:p w:rsidR="00EC1EAE" w:rsidRPr="004A3714" w:rsidRDefault="00EC1EAE" w:rsidP="002031F4">
            <w:pPr>
              <w:contextualSpacing/>
              <w:jc w:val="center"/>
              <w:rPr>
                <w:sz w:val="24"/>
                <w:szCs w:val="24"/>
              </w:rPr>
            </w:pPr>
            <w:r w:rsidRPr="004A3714">
              <w:rPr>
                <w:sz w:val="24"/>
                <w:szCs w:val="24"/>
              </w:rPr>
              <w:t>ГРБС</w:t>
            </w:r>
          </w:p>
        </w:tc>
        <w:tc>
          <w:tcPr>
            <w:tcW w:w="850" w:type="dxa"/>
          </w:tcPr>
          <w:p w:rsidR="00EC1EAE" w:rsidRPr="004A3714" w:rsidRDefault="00EC1EAE" w:rsidP="002031F4">
            <w:pPr>
              <w:contextualSpacing/>
              <w:jc w:val="center"/>
              <w:rPr>
                <w:sz w:val="24"/>
                <w:szCs w:val="24"/>
              </w:rPr>
            </w:pPr>
            <w:r w:rsidRPr="004A3714">
              <w:rPr>
                <w:sz w:val="24"/>
                <w:szCs w:val="24"/>
              </w:rPr>
              <w:t>РзПр</w:t>
            </w:r>
          </w:p>
        </w:tc>
        <w:tc>
          <w:tcPr>
            <w:tcW w:w="1068" w:type="dxa"/>
          </w:tcPr>
          <w:p w:rsidR="00EC1EAE" w:rsidRPr="004A3714" w:rsidRDefault="00EC1EAE" w:rsidP="002031F4">
            <w:pPr>
              <w:contextualSpacing/>
              <w:jc w:val="center"/>
              <w:rPr>
                <w:sz w:val="24"/>
                <w:szCs w:val="24"/>
              </w:rPr>
            </w:pPr>
            <w:r w:rsidRPr="004A3714">
              <w:rPr>
                <w:sz w:val="24"/>
                <w:szCs w:val="24"/>
              </w:rPr>
              <w:t>ЦСР</w:t>
            </w:r>
          </w:p>
        </w:tc>
        <w:tc>
          <w:tcPr>
            <w:tcW w:w="1289" w:type="dxa"/>
          </w:tcPr>
          <w:p w:rsidR="00EC1EAE" w:rsidRPr="004A3714" w:rsidRDefault="00EC1EAE" w:rsidP="002031F4">
            <w:pPr>
              <w:contextualSpacing/>
              <w:jc w:val="center"/>
              <w:rPr>
                <w:sz w:val="24"/>
                <w:szCs w:val="24"/>
              </w:rPr>
            </w:pPr>
            <w:r w:rsidRPr="004A3714">
              <w:rPr>
                <w:sz w:val="24"/>
                <w:szCs w:val="24"/>
              </w:rPr>
              <w:t>очередной год</w:t>
            </w:r>
          </w:p>
        </w:tc>
        <w:tc>
          <w:tcPr>
            <w:tcW w:w="1271" w:type="dxa"/>
          </w:tcPr>
          <w:p w:rsidR="00EC1EAE" w:rsidRPr="004A3714" w:rsidRDefault="00EC1EAE" w:rsidP="002031F4">
            <w:pPr>
              <w:contextualSpacing/>
              <w:jc w:val="center"/>
              <w:rPr>
                <w:sz w:val="24"/>
                <w:szCs w:val="24"/>
              </w:rPr>
            </w:pPr>
            <w:r w:rsidRPr="004A3714">
              <w:rPr>
                <w:sz w:val="24"/>
                <w:szCs w:val="24"/>
              </w:rPr>
              <w:t>первый год планового периода</w:t>
            </w:r>
          </w:p>
        </w:tc>
        <w:tc>
          <w:tcPr>
            <w:tcW w:w="1271" w:type="dxa"/>
          </w:tcPr>
          <w:p w:rsidR="00EC1EAE" w:rsidRPr="004A3714" w:rsidRDefault="00EC1EAE" w:rsidP="002031F4">
            <w:pPr>
              <w:contextualSpacing/>
              <w:jc w:val="center"/>
              <w:rPr>
                <w:sz w:val="24"/>
                <w:szCs w:val="24"/>
              </w:rPr>
            </w:pPr>
            <w:r w:rsidRPr="004A3714">
              <w:rPr>
                <w:sz w:val="24"/>
                <w:szCs w:val="24"/>
              </w:rPr>
              <w:t>второй год планового периода</w:t>
            </w:r>
          </w:p>
        </w:tc>
        <w:tc>
          <w:tcPr>
            <w:tcW w:w="1161" w:type="dxa"/>
          </w:tcPr>
          <w:p w:rsidR="00EC1EAE" w:rsidRPr="004A3714" w:rsidRDefault="00EC1EAE" w:rsidP="002031F4">
            <w:pPr>
              <w:contextualSpacing/>
              <w:jc w:val="center"/>
              <w:rPr>
                <w:sz w:val="24"/>
                <w:szCs w:val="24"/>
              </w:rPr>
            </w:pPr>
            <w:r w:rsidRPr="004A3714">
              <w:rPr>
                <w:sz w:val="24"/>
                <w:szCs w:val="24"/>
              </w:rPr>
              <w:t>…</w:t>
            </w:r>
          </w:p>
        </w:tc>
      </w:tr>
      <w:tr w:rsidR="00EC1EAE" w:rsidRPr="004A3714" w:rsidTr="002031F4">
        <w:tc>
          <w:tcPr>
            <w:tcW w:w="704" w:type="dxa"/>
          </w:tcPr>
          <w:p w:rsidR="00EC1EAE" w:rsidRPr="004A3714" w:rsidRDefault="00EC1EAE" w:rsidP="002031F4">
            <w:pPr>
              <w:contextualSpacing/>
              <w:jc w:val="center"/>
              <w:rPr>
                <w:sz w:val="24"/>
                <w:szCs w:val="24"/>
              </w:rPr>
            </w:pPr>
            <w:r w:rsidRPr="004A3714">
              <w:rPr>
                <w:sz w:val="24"/>
                <w:szCs w:val="24"/>
              </w:rPr>
              <w:t>1</w:t>
            </w:r>
          </w:p>
        </w:tc>
        <w:tc>
          <w:tcPr>
            <w:tcW w:w="1985" w:type="dxa"/>
          </w:tcPr>
          <w:p w:rsidR="00EC1EAE" w:rsidRPr="004A3714" w:rsidRDefault="00EC1EAE" w:rsidP="002031F4">
            <w:pPr>
              <w:contextualSpacing/>
              <w:jc w:val="center"/>
              <w:rPr>
                <w:sz w:val="24"/>
                <w:szCs w:val="24"/>
              </w:rPr>
            </w:pPr>
            <w:r w:rsidRPr="004A3714">
              <w:rPr>
                <w:sz w:val="24"/>
                <w:szCs w:val="24"/>
              </w:rPr>
              <w:t>2</w:t>
            </w:r>
          </w:p>
        </w:tc>
        <w:tc>
          <w:tcPr>
            <w:tcW w:w="1842" w:type="dxa"/>
          </w:tcPr>
          <w:p w:rsidR="00EC1EAE" w:rsidRPr="004A3714" w:rsidRDefault="00EC1EAE" w:rsidP="002031F4">
            <w:pPr>
              <w:contextualSpacing/>
              <w:jc w:val="center"/>
              <w:rPr>
                <w:sz w:val="24"/>
                <w:szCs w:val="24"/>
              </w:rPr>
            </w:pPr>
            <w:r w:rsidRPr="004A3714">
              <w:rPr>
                <w:sz w:val="24"/>
                <w:szCs w:val="24"/>
              </w:rPr>
              <w:t>3</w:t>
            </w:r>
          </w:p>
        </w:tc>
        <w:tc>
          <w:tcPr>
            <w:tcW w:w="2268" w:type="dxa"/>
          </w:tcPr>
          <w:p w:rsidR="00EC1EAE" w:rsidRPr="004A3714" w:rsidRDefault="00EC1EAE" w:rsidP="002031F4">
            <w:pPr>
              <w:contextualSpacing/>
              <w:jc w:val="center"/>
              <w:rPr>
                <w:sz w:val="24"/>
                <w:szCs w:val="24"/>
              </w:rPr>
            </w:pPr>
            <w:r w:rsidRPr="004A3714">
              <w:rPr>
                <w:sz w:val="24"/>
                <w:szCs w:val="24"/>
              </w:rPr>
              <w:t>4</w:t>
            </w:r>
          </w:p>
        </w:tc>
        <w:tc>
          <w:tcPr>
            <w:tcW w:w="851" w:type="dxa"/>
          </w:tcPr>
          <w:p w:rsidR="00EC1EAE" w:rsidRPr="004A3714" w:rsidRDefault="00EC1EAE" w:rsidP="002031F4">
            <w:pPr>
              <w:contextualSpacing/>
              <w:jc w:val="center"/>
              <w:rPr>
                <w:sz w:val="24"/>
                <w:szCs w:val="24"/>
              </w:rPr>
            </w:pPr>
            <w:r w:rsidRPr="004A3714">
              <w:rPr>
                <w:sz w:val="24"/>
                <w:szCs w:val="24"/>
              </w:rPr>
              <w:t>5</w:t>
            </w:r>
          </w:p>
        </w:tc>
        <w:tc>
          <w:tcPr>
            <w:tcW w:w="850" w:type="dxa"/>
          </w:tcPr>
          <w:p w:rsidR="00EC1EAE" w:rsidRPr="004A3714" w:rsidRDefault="00EC1EAE" w:rsidP="002031F4">
            <w:pPr>
              <w:contextualSpacing/>
              <w:jc w:val="center"/>
              <w:rPr>
                <w:sz w:val="24"/>
                <w:szCs w:val="24"/>
              </w:rPr>
            </w:pPr>
            <w:r w:rsidRPr="004A3714">
              <w:rPr>
                <w:sz w:val="24"/>
                <w:szCs w:val="24"/>
              </w:rPr>
              <w:t>6</w:t>
            </w:r>
          </w:p>
        </w:tc>
        <w:tc>
          <w:tcPr>
            <w:tcW w:w="1068" w:type="dxa"/>
          </w:tcPr>
          <w:p w:rsidR="00EC1EAE" w:rsidRPr="004A3714" w:rsidRDefault="00EC1EAE" w:rsidP="002031F4">
            <w:pPr>
              <w:contextualSpacing/>
              <w:jc w:val="center"/>
              <w:rPr>
                <w:sz w:val="24"/>
                <w:szCs w:val="24"/>
              </w:rPr>
            </w:pPr>
            <w:r w:rsidRPr="004A3714">
              <w:rPr>
                <w:sz w:val="24"/>
                <w:szCs w:val="24"/>
              </w:rPr>
              <w:t>7</w:t>
            </w:r>
          </w:p>
        </w:tc>
        <w:tc>
          <w:tcPr>
            <w:tcW w:w="1289" w:type="dxa"/>
          </w:tcPr>
          <w:p w:rsidR="00EC1EAE" w:rsidRPr="004A3714" w:rsidRDefault="00EC1EAE" w:rsidP="002031F4">
            <w:pPr>
              <w:contextualSpacing/>
              <w:jc w:val="center"/>
              <w:rPr>
                <w:sz w:val="24"/>
                <w:szCs w:val="24"/>
              </w:rPr>
            </w:pPr>
            <w:r w:rsidRPr="004A3714">
              <w:rPr>
                <w:sz w:val="24"/>
                <w:szCs w:val="24"/>
              </w:rPr>
              <w:t>8</w:t>
            </w:r>
          </w:p>
        </w:tc>
        <w:tc>
          <w:tcPr>
            <w:tcW w:w="1271" w:type="dxa"/>
          </w:tcPr>
          <w:p w:rsidR="00EC1EAE" w:rsidRPr="004A3714" w:rsidRDefault="00EC1EAE" w:rsidP="002031F4">
            <w:pPr>
              <w:contextualSpacing/>
              <w:jc w:val="center"/>
              <w:rPr>
                <w:sz w:val="24"/>
                <w:szCs w:val="24"/>
              </w:rPr>
            </w:pPr>
            <w:r w:rsidRPr="004A3714">
              <w:rPr>
                <w:sz w:val="24"/>
                <w:szCs w:val="24"/>
              </w:rPr>
              <w:t>9</w:t>
            </w:r>
          </w:p>
        </w:tc>
        <w:tc>
          <w:tcPr>
            <w:tcW w:w="1271" w:type="dxa"/>
          </w:tcPr>
          <w:p w:rsidR="00EC1EAE" w:rsidRPr="004A3714" w:rsidRDefault="00EC1EAE" w:rsidP="002031F4">
            <w:pPr>
              <w:contextualSpacing/>
              <w:jc w:val="center"/>
              <w:rPr>
                <w:sz w:val="24"/>
                <w:szCs w:val="24"/>
              </w:rPr>
            </w:pPr>
            <w:r w:rsidRPr="004A3714">
              <w:rPr>
                <w:sz w:val="24"/>
                <w:szCs w:val="24"/>
              </w:rPr>
              <w:t>10</w:t>
            </w:r>
          </w:p>
        </w:tc>
        <w:tc>
          <w:tcPr>
            <w:tcW w:w="1161" w:type="dxa"/>
          </w:tcPr>
          <w:p w:rsidR="00EC1EAE" w:rsidRPr="004A3714" w:rsidRDefault="00EC1EAE" w:rsidP="002031F4">
            <w:pPr>
              <w:contextualSpacing/>
              <w:jc w:val="center"/>
              <w:rPr>
                <w:sz w:val="24"/>
                <w:szCs w:val="24"/>
              </w:rPr>
            </w:pPr>
            <w:r w:rsidRPr="004A3714">
              <w:rPr>
                <w:sz w:val="24"/>
                <w:szCs w:val="24"/>
              </w:rPr>
              <w:t>11</w:t>
            </w: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t>1</w:t>
            </w:r>
          </w:p>
        </w:tc>
        <w:tc>
          <w:tcPr>
            <w:tcW w:w="1985" w:type="dxa"/>
            <w:vMerge w:val="restart"/>
          </w:tcPr>
          <w:p w:rsidR="00EC1EAE" w:rsidRPr="004A3714" w:rsidRDefault="00EC1EAE" w:rsidP="002031F4">
            <w:pPr>
              <w:contextualSpacing/>
              <w:rPr>
                <w:sz w:val="24"/>
                <w:szCs w:val="24"/>
              </w:rPr>
            </w:pPr>
            <w:r w:rsidRPr="004A3714">
              <w:rPr>
                <w:sz w:val="24"/>
                <w:szCs w:val="24"/>
              </w:rPr>
              <w:t>Муниципальная программа</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Районный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t>1.1</w:t>
            </w:r>
          </w:p>
        </w:tc>
        <w:tc>
          <w:tcPr>
            <w:tcW w:w="1985" w:type="dxa"/>
            <w:vMerge w:val="restart"/>
          </w:tcPr>
          <w:p w:rsidR="00EC1EAE" w:rsidRPr="004A3714" w:rsidRDefault="00EC1EAE" w:rsidP="002031F4">
            <w:pPr>
              <w:contextualSpacing/>
              <w:rPr>
                <w:sz w:val="24"/>
                <w:szCs w:val="24"/>
              </w:rPr>
            </w:pPr>
            <w:r w:rsidRPr="004A3714">
              <w:rPr>
                <w:sz w:val="24"/>
                <w:szCs w:val="24"/>
              </w:rPr>
              <w:t>Подпрограмма 1</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Районный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lastRenderedPageBreak/>
              <w:t>1.1.3</w:t>
            </w:r>
          </w:p>
        </w:tc>
        <w:tc>
          <w:tcPr>
            <w:tcW w:w="1985" w:type="dxa"/>
            <w:vMerge w:val="restart"/>
          </w:tcPr>
          <w:p w:rsidR="00EC1EAE" w:rsidRPr="004A3714" w:rsidRDefault="00EC1EAE" w:rsidP="002031F4">
            <w:pPr>
              <w:contextualSpacing/>
              <w:rPr>
                <w:sz w:val="24"/>
                <w:szCs w:val="24"/>
              </w:rPr>
            </w:pPr>
            <w:r w:rsidRPr="004A3714">
              <w:rPr>
                <w:sz w:val="24"/>
                <w:szCs w:val="24"/>
              </w:rPr>
              <w:t>Основное мероприятие 1.1</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Районный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t>1.1.4</w:t>
            </w:r>
          </w:p>
        </w:tc>
        <w:tc>
          <w:tcPr>
            <w:tcW w:w="1985" w:type="dxa"/>
            <w:vMerge w:val="restart"/>
          </w:tcPr>
          <w:p w:rsidR="00EC1EAE" w:rsidRPr="004A3714" w:rsidRDefault="00EC1EAE" w:rsidP="002031F4">
            <w:pPr>
              <w:contextualSpacing/>
              <w:rPr>
                <w:sz w:val="24"/>
                <w:szCs w:val="24"/>
              </w:rPr>
            </w:pPr>
            <w:r w:rsidRPr="004A3714">
              <w:rPr>
                <w:sz w:val="24"/>
                <w:szCs w:val="24"/>
              </w:rPr>
              <w:t>Основное мероприятие 1.2</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Районный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w:t>
            </w:r>
          </w:p>
        </w:tc>
        <w:tc>
          <w:tcPr>
            <w:tcW w:w="1985" w:type="dxa"/>
          </w:tcPr>
          <w:p w:rsidR="00EC1EAE" w:rsidRPr="004A3714" w:rsidRDefault="00EC1EAE" w:rsidP="002031F4">
            <w:pPr>
              <w:contextualSpacing/>
              <w:rPr>
                <w:sz w:val="24"/>
                <w:szCs w:val="24"/>
              </w:rPr>
            </w:pPr>
            <w:r w:rsidRPr="004A3714">
              <w:rPr>
                <w:sz w:val="24"/>
                <w:szCs w:val="24"/>
              </w:rPr>
              <w:t>…</w:t>
            </w:r>
          </w:p>
        </w:tc>
        <w:tc>
          <w:tcPr>
            <w:tcW w:w="1842" w:type="dxa"/>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bl>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Default="00EC1EAE" w:rsidP="00EC1EAE">
      <w:pPr>
        <w:ind w:firstLine="709"/>
        <w:contextualSpacing/>
        <w:jc w:val="right"/>
        <w:rPr>
          <w:sz w:val="28"/>
          <w:szCs w:val="28"/>
        </w:rPr>
      </w:pPr>
    </w:p>
    <w:p w:rsidR="00EC1EAE" w:rsidRPr="00DB06FE" w:rsidRDefault="00EC1EAE" w:rsidP="00EC1EAE">
      <w:pPr>
        <w:ind w:firstLine="709"/>
        <w:contextualSpacing/>
        <w:jc w:val="right"/>
        <w:rPr>
          <w:sz w:val="24"/>
          <w:szCs w:val="24"/>
        </w:rPr>
      </w:pPr>
      <w:r>
        <w:rPr>
          <w:sz w:val="28"/>
          <w:szCs w:val="28"/>
        </w:rPr>
        <w:br w:type="page"/>
      </w:r>
      <w:r w:rsidRPr="00DB06FE">
        <w:rPr>
          <w:sz w:val="24"/>
          <w:szCs w:val="24"/>
        </w:rPr>
        <w:lastRenderedPageBreak/>
        <w:t>Таблица 4</w:t>
      </w: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center"/>
        <w:rPr>
          <w:sz w:val="28"/>
          <w:szCs w:val="28"/>
        </w:rPr>
      </w:pPr>
      <w:r w:rsidRPr="004A3714">
        <w:rPr>
          <w:sz w:val="28"/>
          <w:szCs w:val="28"/>
        </w:rPr>
        <w:t>СВЕДЕНИЯ</w:t>
      </w:r>
    </w:p>
    <w:p w:rsidR="00EC1EAE" w:rsidRPr="004A3714" w:rsidRDefault="00EC1EAE" w:rsidP="00EC1EAE">
      <w:pPr>
        <w:ind w:firstLine="709"/>
        <w:contextualSpacing/>
        <w:jc w:val="center"/>
        <w:rPr>
          <w:sz w:val="28"/>
          <w:szCs w:val="28"/>
        </w:rPr>
      </w:pPr>
      <w:r w:rsidRPr="004A3714">
        <w:rPr>
          <w:sz w:val="28"/>
          <w:szCs w:val="28"/>
        </w:rPr>
        <w:t>Об основных мерах правового регулирования в сфере реализации муниципальной программы</w:t>
      </w:r>
    </w:p>
    <w:p w:rsidR="00EC1EAE" w:rsidRPr="004A3714" w:rsidRDefault="00EC1EAE" w:rsidP="00EC1EA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5264"/>
        <w:gridCol w:w="4802"/>
        <w:gridCol w:w="2268"/>
        <w:gridCol w:w="1665"/>
      </w:tblGrid>
      <w:tr w:rsidR="00EC1EAE" w:rsidRPr="004A3714" w:rsidTr="002031F4">
        <w:tc>
          <w:tcPr>
            <w:tcW w:w="561" w:type="dxa"/>
          </w:tcPr>
          <w:p w:rsidR="00EC1EAE" w:rsidRPr="004A3714" w:rsidRDefault="00EC1EAE" w:rsidP="002031F4">
            <w:pPr>
              <w:contextualSpacing/>
              <w:jc w:val="center"/>
              <w:rPr>
                <w:sz w:val="24"/>
                <w:szCs w:val="24"/>
              </w:rPr>
            </w:pPr>
            <w:r w:rsidRPr="004A3714">
              <w:rPr>
                <w:sz w:val="24"/>
                <w:szCs w:val="24"/>
              </w:rPr>
              <w:t>№ п/п</w:t>
            </w:r>
          </w:p>
        </w:tc>
        <w:tc>
          <w:tcPr>
            <w:tcW w:w="5264" w:type="dxa"/>
          </w:tcPr>
          <w:p w:rsidR="00EC1EAE" w:rsidRPr="004A3714" w:rsidRDefault="00EC1EAE" w:rsidP="002031F4">
            <w:pPr>
              <w:contextualSpacing/>
              <w:jc w:val="center"/>
              <w:rPr>
                <w:sz w:val="24"/>
                <w:szCs w:val="24"/>
              </w:rPr>
            </w:pPr>
            <w:r w:rsidRPr="004A3714">
              <w:rPr>
                <w:sz w:val="24"/>
                <w:szCs w:val="24"/>
              </w:rPr>
              <w:t>Вид нормативного правового акта</w:t>
            </w:r>
          </w:p>
        </w:tc>
        <w:tc>
          <w:tcPr>
            <w:tcW w:w="4802" w:type="dxa"/>
          </w:tcPr>
          <w:p w:rsidR="00EC1EAE" w:rsidRPr="004A3714" w:rsidRDefault="00EC1EAE" w:rsidP="002031F4">
            <w:pPr>
              <w:contextualSpacing/>
              <w:jc w:val="center"/>
              <w:rPr>
                <w:sz w:val="24"/>
                <w:szCs w:val="24"/>
              </w:rPr>
            </w:pPr>
            <w:r w:rsidRPr="004A3714">
              <w:rPr>
                <w:sz w:val="24"/>
                <w:szCs w:val="24"/>
              </w:rPr>
              <w:t>Основные положения нормативного правового акта</w:t>
            </w:r>
          </w:p>
        </w:tc>
        <w:tc>
          <w:tcPr>
            <w:tcW w:w="2268" w:type="dxa"/>
          </w:tcPr>
          <w:p w:rsidR="00EC1EAE" w:rsidRPr="004A3714" w:rsidRDefault="00EC1EAE" w:rsidP="002031F4">
            <w:pPr>
              <w:contextualSpacing/>
              <w:jc w:val="center"/>
              <w:rPr>
                <w:sz w:val="24"/>
                <w:szCs w:val="24"/>
              </w:rPr>
            </w:pPr>
            <w:r w:rsidRPr="004A3714">
              <w:rPr>
                <w:sz w:val="24"/>
                <w:szCs w:val="24"/>
              </w:rPr>
              <w:t>Ответственный исполнитель и соисполнители</w:t>
            </w:r>
          </w:p>
        </w:tc>
        <w:tc>
          <w:tcPr>
            <w:tcW w:w="1665" w:type="dxa"/>
          </w:tcPr>
          <w:p w:rsidR="00EC1EAE" w:rsidRPr="004A3714" w:rsidRDefault="00EC1EAE" w:rsidP="002031F4">
            <w:pPr>
              <w:contextualSpacing/>
              <w:jc w:val="center"/>
              <w:rPr>
                <w:sz w:val="24"/>
                <w:szCs w:val="24"/>
              </w:rPr>
            </w:pPr>
            <w:r w:rsidRPr="004A3714">
              <w:rPr>
                <w:sz w:val="24"/>
                <w:szCs w:val="24"/>
              </w:rPr>
              <w:t>Ожидаемые сроки принятия</w:t>
            </w:r>
          </w:p>
        </w:tc>
      </w:tr>
      <w:tr w:rsidR="00EC1EAE" w:rsidRPr="004A3714" w:rsidTr="002031F4">
        <w:tc>
          <w:tcPr>
            <w:tcW w:w="14560" w:type="dxa"/>
            <w:gridSpan w:val="5"/>
          </w:tcPr>
          <w:p w:rsidR="00EC1EAE" w:rsidRPr="004A3714" w:rsidRDefault="00EC1EAE" w:rsidP="002031F4">
            <w:pPr>
              <w:contextualSpacing/>
              <w:jc w:val="center"/>
              <w:rPr>
                <w:sz w:val="24"/>
                <w:szCs w:val="24"/>
              </w:rPr>
            </w:pPr>
            <w:r w:rsidRPr="004A3714">
              <w:rPr>
                <w:sz w:val="24"/>
                <w:szCs w:val="24"/>
              </w:rPr>
              <w:t>Подпрограмма 1</w:t>
            </w:r>
          </w:p>
        </w:tc>
      </w:tr>
      <w:tr w:rsidR="00EC1EAE" w:rsidRPr="004A3714" w:rsidTr="002031F4">
        <w:tc>
          <w:tcPr>
            <w:tcW w:w="561" w:type="dxa"/>
          </w:tcPr>
          <w:p w:rsidR="00EC1EAE" w:rsidRPr="004A3714" w:rsidRDefault="00EC1EAE" w:rsidP="002031F4">
            <w:pPr>
              <w:contextualSpacing/>
              <w:jc w:val="center"/>
              <w:rPr>
                <w:sz w:val="24"/>
                <w:szCs w:val="24"/>
              </w:rPr>
            </w:pPr>
          </w:p>
        </w:tc>
        <w:tc>
          <w:tcPr>
            <w:tcW w:w="5264" w:type="dxa"/>
          </w:tcPr>
          <w:p w:rsidR="00EC1EAE" w:rsidRPr="004A3714" w:rsidRDefault="00EC1EAE" w:rsidP="002031F4">
            <w:pPr>
              <w:contextualSpacing/>
              <w:jc w:val="center"/>
              <w:rPr>
                <w:sz w:val="24"/>
                <w:szCs w:val="24"/>
              </w:rPr>
            </w:pPr>
          </w:p>
        </w:tc>
        <w:tc>
          <w:tcPr>
            <w:tcW w:w="4802" w:type="dxa"/>
          </w:tcPr>
          <w:p w:rsidR="00EC1EAE" w:rsidRPr="004A3714" w:rsidRDefault="00EC1EAE" w:rsidP="002031F4">
            <w:pPr>
              <w:contextualSpacing/>
              <w:jc w:val="center"/>
              <w:rPr>
                <w:sz w:val="24"/>
                <w:szCs w:val="24"/>
              </w:rPr>
            </w:pPr>
          </w:p>
        </w:tc>
        <w:tc>
          <w:tcPr>
            <w:tcW w:w="2268" w:type="dxa"/>
          </w:tcPr>
          <w:p w:rsidR="00EC1EAE" w:rsidRPr="004A3714" w:rsidRDefault="00EC1EAE" w:rsidP="002031F4">
            <w:pPr>
              <w:contextualSpacing/>
              <w:jc w:val="center"/>
              <w:rPr>
                <w:sz w:val="24"/>
                <w:szCs w:val="24"/>
              </w:rPr>
            </w:pPr>
          </w:p>
        </w:tc>
        <w:tc>
          <w:tcPr>
            <w:tcW w:w="1665" w:type="dxa"/>
          </w:tcPr>
          <w:p w:rsidR="00EC1EAE" w:rsidRPr="004A3714" w:rsidRDefault="00EC1EAE" w:rsidP="002031F4">
            <w:pPr>
              <w:contextualSpacing/>
              <w:jc w:val="center"/>
              <w:rPr>
                <w:sz w:val="24"/>
                <w:szCs w:val="24"/>
              </w:rPr>
            </w:pPr>
          </w:p>
        </w:tc>
      </w:tr>
      <w:tr w:rsidR="00EC1EAE" w:rsidRPr="004A3714" w:rsidTr="002031F4">
        <w:tc>
          <w:tcPr>
            <w:tcW w:w="14560" w:type="dxa"/>
            <w:gridSpan w:val="5"/>
          </w:tcPr>
          <w:p w:rsidR="00EC1EAE" w:rsidRPr="004A3714" w:rsidRDefault="00EC1EAE" w:rsidP="002031F4">
            <w:pPr>
              <w:contextualSpacing/>
              <w:jc w:val="center"/>
              <w:rPr>
                <w:sz w:val="24"/>
                <w:szCs w:val="24"/>
              </w:rPr>
            </w:pPr>
            <w:r w:rsidRPr="004A3714">
              <w:rPr>
                <w:sz w:val="24"/>
                <w:szCs w:val="24"/>
              </w:rPr>
              <w:t>Основное мероприятие 1.1</w:t>
            </w:r>
          </w:p>
        </w:tc>
      </w:tr>
      <w:tr w:rsidR="00EC1EAE" w:rsidRPr="004A3714" w:rsidTr="002031F4">
        <w:tc>
          <w:tcPr>
            <w:tcW w:w="561" w:type="dxa"/>
          </w:tcPr>
          <w:p w:rsidR="00EC1EAE" w:rsidRPr="004A3714" w:rsidRDefault="00EC1EAE" w:rsidP="002031F4">
            <w:pPr>
              <w:contextualSpacing/>
              <w:jc w:val="center"/>
              <w:rPr>
                <w:sz w:val="24"/>
                <w:szCs w:val="24"/>
              </w:rPr>
            </w:pPr>
          </w:p>
        </w:tc>
        <w:tc>
          <w:tcPr>
            <w:tcW w:w="5264" w:type="dxa"/>
          </w:tcPr>
          <w:p w:rsidR="00EC1EAE" w:rsidRPr="004A3714" w:rsidRDefault="00EC1EAE" w:rsidP="002031F4">
            <w:pPr>
              <w:contextualSpacing/>
              <w:jc w:val="center"/>
              <w:rPr>
                <w:sz w:val="24"/>
                <w:szCs w:val="24"/>
              </w:rPr>
            </w:pPr>
          </w:p>
        </w:tc>
        <w:tc>
          <w:tcPr>
            <w:tcW w:w="4802" w:type="dxa"/>
          </w:tcPr>
          <w:p w:rsidR="00EC1EAE" w:rsidRPr="004A3714" w:rsidRDefault="00EC1EAE" w:rsidP="002031F4">
            <w:pPr>
              <w:contextualSpacing/>
              <w:jc w:val="center"/>
              <w:rPr>
                <w:sz w:val="24"/>
                <w:szCs w:val="24"/>
              </w:rPr>
            </w:pPr>
          </w:p>
        </w:tc>
        <w:tc>
          <w:tcPr>
            <w:tcW w:w="2268" w:type="dxa"/>
          </w:tcPr>
          <w:p w:rsidR="00EC1EAE" w:rsidRPr="004A3714" w:rsidRDefault="00EC1EAE" w:rsidP="002031F4">
            <w:pPr>
              <w:contextualSpacing/>
              <w:jc w:val="center"/>
              <w:rPr>
                <w:sz w:val="24"/>
                <w:szCs w:val="24"/>
              </w:rPr>
            </w:pPr>
          </w:p>
        </w:tc>
        <w:tc>
          <w:tcPr>
            <w:tcW w:w="1665" w:type="dxa"/>
          </w:tcPr>
          <w:p w:rsidR="00EC1EAE" w:rsidRPr="004A3714" w:rsidRDefault="00EC1EAE" w:rsidP="002031F4">
            <w:pPr>
              <w:contextualSpacing/>
              <w:jc w:val="center"/>
              <w:rPr>
                <w:sz w:val="24"/>
                <w:szCs w:val="24"/>
              </w:rPr>
            </w:pPr>
          </w:p>
        </w:tc>
      </w:tr>
      <w:tr w:rsidR="00EC1EAE" w:rsidRPr="004A3714" w:rsidTr="002031F4">
        <w:tc>
          <w:tcPr>
            <w:tcW w:w="14560" w:type="dxa"/>
            <w:gridSpan w:val="5"/>
          </w:tcPr>
          <w:p w:rsidR="00EC1EAE" w:rsidRPr="004A3714" w:rsidRDefault="00EC1EAE" w:rsidP="002031F4">
            <w:pPr>
              <w:contextualSpacing/>
              <w:jc w:val="center"/>
              <w:rPr>
                <w:sz w:val="24"/>
                <w:szCs w:val="24"/>
              </w:rPr>
            </w:pPr>
            <w:r w:rsidRPr="004A3714">
              <w:rPr>
                <w:sz w:val="24"/>
                <w:szCs w:val="24"/>
              </w:rPr>
              <w:t>…</w:t>
            </w:r>
          </w:p>
        </w:tc>
      </w:tr>
    </w:tbl>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rPr>
          <w:sz w:val="28"/>
          <w:szCs w:val="28"/>
        </w:rPr>
      </w:pPr>
    </w:p>
    <w:p w:rsidR="00EC1EAE" w:rsidRPr="00DB06FE" w:rsidRDefault="00EC1EAE" w:rsidP="00EC1EAE">
      <w:pPr>
        <w:ind w:firstLine="709"/>
        <w:contextualSpacing/>
        <w:jc w:val="right"/>
        <w:rPr>
          <w:sz w:val="24"/>
          <w:szCs w:val="24"/>
        </w:rPr>
      </w:pPr>
      <w:r>
        <w:br w:type="page"/>
      </w:r>
      <w:r w:rsidRPr="00DB06FE">
        <w:rPr>
          <w:sz w:val="24"/>
          <w:szCs w:val="24"/>
        </w:rPr>
        <w:lastRenderedPageBreak/>
        <w:t>Таблица 5</w:t>
      </w: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rPr>
          <w:sz w:val="28"/>
          <w:szCs w:val="28"/>
        </w:rPr>
      </w:pPr>
      <w:r w:rsidRPr="004A3714">
        <w:rPr>
          <w:sz w:val="28"/>
          <w:szCs w:val="28"/>
        </w:rPr>
        <w:t>Утверждаю</w:t>
      </w:r>
    </w:p>
    <w:p w:rsidR="00EC1EAE" w:rsidRPr="004A3714" w:rsidRDefault="00EC1EAE" w:rsidP="00EC1EAE">
      <w:pPr>
        <w:ind w:firstLine="709"/>
        <w:contextualSpacing/>
      </w:pPr>
      <w:r w:rsidRPr="004A3714">
        <w:rPr>
          <w:sz w:val="28"/>
          <w:szCs w:val="28"/>
        </w:rPr>
        <w:t>__________________________________</w:t>
      </w:r>
    </w:p>
    <w:p w:rsidR="00EC1EAE" w:rsidRPr="004A3714" w:rsidRDefault="00EC1EAE" w:rsidP="00EC1EAE">
      <w:pPr>
        <w:ind w:firstLine="709"/>
        <w:contextualSpacing/>
        <w:rPr>
          <w:sz w:val="28"/>
          <w:szCs w:val="28"/>
        </w:rPr>
      </w:pPr>
      <w:r w:rsidRPr="004A3714">
        <w:t>(должность руководителя ответственного исполнителя)</w:t>
      </w:r>
    </w:p>
    <w:p w:rsidR="00EC1EAE" w:rsidRPr="004A3714" w:rsidRDefault="00EC1EAE" w:rsidP="00EC1EAE">
      <w:pPr>
        <w:ind w:firstLine="709"/>
        <w:contextualSpacing/>
        <w:rPr>
          <w:sz w:val="28"/>
          <w:szCs w:val="28"/>
        </w:rPr>
      </w:pPr>
      <w:r w:rsidRPr="004A3714">
        <w:rPr>
          <w:sz w:val="28"/>
          <w:szCs w:val="28"/>
        </w:rPr>
        <w:t>__________________________________</w:t>
      </w:r>
    </w:p>
    <w:p w:rsidR="00EC1EAE" w:rsidRPr="004A3714" w:rsidRDefault="00EC1EAE" w:rsidP="00EC1EAE">
      <w:pPr>
        <w:ind w:firstLine="709"/>
        <w:contextualSpacing/>
      </w:pPr>
      <w:r w:rsidRPr="004A3714">
        <w:t>(подпись, расшифровка подписи)</w:t>
      </w:r>
    </w:p>
    <w:p w:rsidR="00EC1EAE" w:rsidRPr="004A3714" w:rsidRDefault="00EC1EAE" w:rsidP="00EC1EAE">
      <w:pPr>
        <w:ind w:firstLine="709"/>
        <w:contextualSpacing/>
      </w:pPr>
      <w:r w:rsidRPr="004A3714">
        <w:rPr>
          <w:sz w:val="28"/>
          <w:szCs w:val="28"/>
        </w:rPr>
        <w:t>__________________________________</w:t>
      </w:r>
    </w:p>
    <w:p w:rsidR="00EC1EAE" w:rsidRPr="004A3714" w:rsidRDefault="00EC1EAE" w:rsidP="00EC1EAE">
      <w:pPr>
        <w:ind w:firstLine="709"/>
        <w:contextualSpacing/>
        <w:rPr>
          <w:sz w:val="28"/>
          <w:szCs w:val="28"/>
        </w:rPr>
      </w:pPr>
      <w:r w:rsidRPr="004A3714">
        <w:t xml:space="preserve">                                  (дата утверждения)</w:t>
      </w:r>
    </w:p>
    <w:p w:rsidR="00EC1EAE" w:rsidRPr="004A3714" w:rsidRDefault="00EC1EAE" w:rsidP="00EC1EAE">
      <w:pPr>
        <w:ind w:firstLine="709"/>
        <w:contextualSpacing/>
        <w:rPr>
          <w:sz w:val="28"/>
          <w:szCs w:val="28"/>
        </w:rPr>
      </w:pPr>
    </w:p>
    <w:p w:rsidR="00EC1EAE" w:rsidRPr="004A3714" w:rsidRDefault="00EC1EAE" w:rsidP="00EC1EAE">
      <w:pPr>
        <w:ind w:firstLine="709"/>
        <w:contextualSpacing/>
        <w:jc w:val="center"/>
        <w:rPr>
          <w:sz w:val="28"/>
          <w:szCs w:val="28"/>
        </w:rPr>
      </w:pPr>
      <w:r w:rsidRPr="004A3714">
        <w:rPr>
          <w:sz w:val="28"/>
          <w:szCs w:val="28"/>
        </w:rPr>
        <w:t>ПЛАН</w:t>
      </w:r>
    </w:p>
    <w:p w:rsidR="00EC1EAE" w:rsidRPr="004A3714" w:rsidRDefault="00EC1EAE" w:rsidP="00EC1EAE">
      <w:pPr>
        <w:ind w:firstLine="709"/>
        <w:contextualSpacing/>
        <w:jc w:val="center"/>
        <w:rPr>
          <w:sz w:val="28"/>
          <w:szCs w:val="28"/>
        </w:rPr>
      </w:pPr>
      <w:r w:rsidRPr="004A3714">
        <w:rPr>
          <w:sz w:val="28"/>
          <w:szCs w:val="28"/>
        </w:rPr>
        <w:t>реализации муниципальной программы на _____________ год</w:t>
      </w:r>
    </w:p>
    <w:p w:rsidR="00EC1EAE" w:rsidRPr="004A3714" w:rsidRDefault="00EC1EAE" w:rsidP="00EC1EA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231"/>
        <w:gridCol w:w="1418"/>
        <w:gridCol w:w="1559"/>
        <w:gridCol w:w="2410"/>
        <w:gridCol w:w="1417"/>
        <w:gridCol w:w="1560"/>
      </w:tblGrid>
      <w:tr w:rsidR="00EC1EAE" w:rsidRPr="004A3714" w:rsidTr="002031F4">
        <w:trPr>
          <w:trHeight w:hRule="exact" w:val="340"/>
        </w:trPr>
        <w:tc>
          <w:tcPr>
            <w:tcW w:w="3114" w:type="dxa"/>
            <w:vMerge w:val="restart"/>
          </w:tcPr>
          <w:p w:rsidR="00EC1EAE" w:rsidRPr="004A3714" w:rsidRDefault="00EC1EAE" w:rsidP="002031F4">
            <w:pPr>
              <w:contextualSpacing/>
              <w:jc w:val="center"/>
              <w:rPr>
                <w:sz w:val="24"/>
                <w:szCs w:val="24"/>
              </w:rPr>
            </w:pPr>
            <w:r w:rsidRPr="004A3714">
              <w:rPr>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tcPr>
          <w:p w:rsidR="00EC1EAE" w:rsidRPr="004A3714" w:rsidRDefault="00EC1EAE" w:rsidP="002031F4">
            <w:pPr>
              <w:contextualSpacing/>
              <w:jc w:val="center"/>
              <w:rPr>
                <w:sz w:val="24"/>
                <w:szCs w:val="24"/>
              </w:rPr>
            </w:pPr>
            <w:r w:rsidRPr="004A3714">
              <w:rPr>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977" w:type="dxa"/>
            <w:gridSpan w:val="2"/>
          </w:tcPr>
          <w:p w:rsidR="00EC1EAE" w:rsidRPr="004A3714" w:rsidRDefault="00EC1EAE" w:rsidP="002031F4">
            <w:pPr>
              <w:contextualSpacing/>
              <w:jc w:val="center"/>
              <w:rPr>
                <w:sz w:val="24"/>
                <w:szCs w:val="24"/>
              </w:rPr>
            </w:pPr>
            <w:r w:rsidRPr="004A3714">
              <w:rPr>
                <w:sz w:val="24"/>
                <w:szCs w:val="24"/>
              </w:rPr>
              <w:t>Срок</w:t>
            </w:r>
          </w:p>
        </w:tc>
        <w:tc>
          <w:tcPr>
            <w:tcW w:w="5387" w:type="dxa"/>
            <w:gridSpan w:val="3"/>
          </w:tcPr>
          <w:p w:rsidR="00EC1EAE" w:rsidRPr="004A3714" w:rsidRDefault="00EC1EAE" w:rsidP="002031F4">
            <w:pPr>
              <w:contextualSpacing/>
              <w:jc w:val="center"/>
              <w:rPr>
                <w:sz w:val="24"/>
                <w:szCs w:val="24"/>
              </w:rPr>
            </w:pPr>
            <w:r w:rsidRPr="004A3714">
              <w:rPr>
                <w:sz w:val="24"/>
                <w:szCs w:val="24"/>
              </w:rPr>
              <w:t>Целевой показатель (индикатор)</w:t>
            </w:r>
          </w:p>
        </w:tc>
      </w:tr>
      <w:tr w:rsidR="00EC1EAE" w:rsidRPr="004A3714" w:rsidTr="002031F4">
        <w:trPr>
          <w:trHeight w:val="1245"/>
        </w:trPr>
        <w:tc>
          <w:tcPr>
            <w:tcW w:w="3114" w:type="dxa"/>
            <w:vMerge/>
          </w:tcPr>
          <w:p w:rsidR="00EC1EAE" w:rsidRPr="004A3714" w:rsidRDefault="00EC1EAE" w:rsidP="002031F4">
            <w:pPr>
              <w:contextualSpacing/>
              <w:jc w:val="center"/>
              <w:rPr>
                <w:sz w:val="24"/>
                <w:szCs w:val="24"/>
              </w:rPr>
            </w:pPr>
          </w:p>
        </w:tc>
        <w:tc>
          <w:tcPr>
            <w:tcW w:w="3231" w:type="dxa"/>
            <w:vMerge/>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r w:rsidRPr="004A3714">
              <w:rPr>
                <w:sz w:val="24"/>
                <w:szCs w:val="24"/>
              </w:rPr>
              <w:t>начала реализации</w:t>
            </w:r>
          </w:p>
        </w:tc>
        <w:tc>
          <w:tcPr>
            <w:tcW w:w="1559" w:type="dxa"/>
          </w:tcPr>
          <w:p w:rsidR="00EC1EAE" w:rsidRPr="004A3714" w:rsidRDefault="00EC1EAE" w:rsidP="002031F4">
            <w:pPr>
              <w:contextualSpacing/>
              <w:jc w:val="center"/>
              <w:rPr>
                <w:sz w:val="24"/>
                <w:szCs w:val="24"/>
              </w:rPr>
            </w:pPr>
            <w:r w:rsidRPr="004A3714">
              <w:rPr>
                <w:sz w:val="24"/>
                <w:szCs w:val="24"/>
              </w:rPr>
              <w:t>окончания реализации</w:t>
            </w:r>
          </w:p>
        </w:tc>
        <w:tc>
          <w:tcPr>
            <w:tcW w:w="2410" w:type="dxa"/>
          </w:tcPr>
          <w:p w:rsidR="00EC1EAE" w:rsidRPr="004A3714" w:rsidRDefault="00EC1EAE" w:rsidP="002031F4">
            <w:pPr>
              <w:contextualSpacing/>
              <w:jc w:val="center"/>
              <w:rPr>
                <w:sz w:val="24"/>
                <w:szCs w:val="24"/>
              </w:rPr>
            </w:pPr>
            <w:r w:rsidRPr="004A3714">
              <w:rPr>
                <w:sz w:val="24"/>
                <w:szCs w:val="24"/>
              </w:rPr>
              <w:t>Наименование</w:t>
            </w:r>
          </w:p>
        </w:tc>
        <w:tc>
          <w:tcPr>
            <w:tcW w:w="1417" w:type="dxa"/>
          </w:tcPr>
          <w:p w:rsidR="00EC1EAE" w:rsidRPr="004A3714" w:rsidRDefault="00EC1EAE" w:rsidP="002031F4">
            <w:pPr>
              <w:contextualSpacing/>
              <w:jc w:val="center"/>
              <w:rPr>
                <w:sz w:val="24"/>
                <w:szCs w:val="24"/>
              </w:rPr>
            </w:pPr>
            <w:r w:rsidRPr="004A3714">
              <w:rPr>
                <w:sz w:val="24"/>
                <w:szCs w:val="24"/>
              </w:rPr>
              <w:t>Единица измерения</w:t>
            </w:r>
          </w:p>
        </w:tc>
        <w:tc>
          <w:tcPr>
            <w:tcW w:w="1560" w:type="dxa"/>
          </w:tcPr>
          <w:p w:rsidR="00EC1EAE" w:rsidRPr="004A3714" w:rsidRDefault="00EC1EAE" w:rsidP="002031F4">
            <w:pPr>
              <w:contextualSpacing/>
              <w:jc w:val="center"/>
              <w:rPr>
                <w:sz w:val="24"/>
                <w:szCs w:val="24"/>
              </w:rPr>
            </w:pPr>
            <w:r w:rsidRPr="004A3714">
              <w:rPr>
                <w:sz w:val="24"/>
                <w:szCs w:val="24"/>
              </w:rPr>
              <w:t>Плановое значение</w:t>
            </w:r>
          </w:p>
        </w:tc>
      </w:tr>
      <w:tr w:rsidR="00EC1EAE" w:rsidRPr="004A3714" w:rsidTr="002031F4">
        <w:trPr>
          <w:trHeight w:hRule="exact" w:val="624"/>
        </w:trPr>
        <w:tc>
          <w:tcPr>
            <w:tcW w:w="3114" w:type="dxa"/>
          </w:tcPr>
          <w:p w:rsidR="00EC1EAE" w:rsidRPr="004A3714" w:rsidRDefault="00EC1EAE" w:rsidP="002031F4">
            <w:pPr>
              <w:contextualSpacing/>
              <w:rPr>
                <w:sz w:val="24"/>
                <w:szCs w:val="24"/>
              </w:rPr>
            </w:pPr>
            <w:r w:rsidRPr="004A3714">
              <w:rPr>
                <w:sz w:val="24"/>
                <w:szCs w:val="24"/>
              </w:rPr>
              <w:t>Всего по муниципальной программе</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r w:rsidRPr="004A3714">
              <w:rPr>
                <w:sz w:val="24"/>
                <w:szCs w:val="24"/>
              </w:rPr>
              <w:t>Х</w:t>
            </w:r>
          </w:p>
        </w:tc>
        <w:tc>
          <w:tcPr>
            <w:tcW w:w="1417" w:type="dxa"/>
          </w:tcPr>
          <w:p w:rsidR="00EC1EAE" w:rsidRPr="004A3714" w:rsidRDefault="00EC1EAE" w:rsidP="002031F4">
            <w:pPr>
              <w:contextualSpacing/>
              <w:jc w:val="center"/>
              <w:rPr>
                <w:sz w:val="24"/>
                <w:szCs w:val="24"/>
              </w:rPr>
            </w:pPr>
            <w:r w:rsidRPr="004A3714">
              <w:rPr>
                <w:sz w:val="24"/>
                <w:szCs w:val="24"/>
              </w:rPr>
              <w:t>Х</w:t>
            </w: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Подпрограмма 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r w:rsidRPr="004A3714">
              <w:rPr>
                <w:sz w:val="24"/>
                <w:szCs w:val="24"/>
              </w:rPr>
              <w:t>Х</w:t>
            </w:r>
          </w:p>
        </w:tc>
        <w:tc>
          <w:tcPr>
            <w:tcW w:w="1417" w:type="dxa"/>
          </w:tcPr>
          <w:p w:rsidR="00EC1EAE" w:rsidRPr="004A3714" w:rsidRDefault="00EC1EAE" w:rsidP="002031F4">
            <w:pPr>
              <w:contextualSpacing/>
              <w:jc w:val="center"/>
              <w:rPr>
                <w:sz w:val="24"/>
                <w:szCs w:val="24"/>
              </w:rPr>
            </w:pPr>
            <w:r w:rsidRPr="004A3714">
              <w:rPr>
                <w:sz w:val="24"/>
                <w:szCs w:val="24"/>
              </w:rPr>
              <w:t>Х</w:t>
            </w: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Основное мероприятие 1.1.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1.1.1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1.1.2</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1.1.3</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Основное мероприятие 1.2.</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1.2.1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1.2.2</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lastRenderedPageBreak/>
              <w:t>Мероприятие 1.2.3</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Подпрограмма М</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r w:rsidRPr="004A3714">
              <w:rPr>
                <w:sz w:val="24"/>
                <w:szCs w:val="24"/>
              </w:rPr>
              <w:t>Х</w:t>
            </w:r>
          </w:p>
        </w:tc>
        <w:tc>
          <w:tcPr>
            <w:tcW w:w="1417" w:type="dxa"/>
          </w:tcPr>
          <w:p w:rsidR="00EC1EAE" w:rsidRPr="004A3714" w:rsidRDefault="00EC1EAE" w:rsidP="002031F4">
            <w:pPr>
              <w:contextualSpacing/>
              <w:jc w:val="center"/>
              <w:rPr>
                <w:sz w:val="24"/>
                <w:szCs w:val="24"/>
              </w:rPr>
            </w:pPr>
            <w:r w:rsidRPr="004A3714">
              <w:rPr>
                <w:sz w:val="24"/>
                <w:szCs w:val="24"/>
              </w:rPr>
              <w:t>Х</w:t>
            </w: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Основное мероприятие М.1.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1732" w:type="dxa"/>
            <w:gridSpan w:val="5"/>
          </w:tcPr>
          <w:p w:rsidR="00EC1EAE" w:rsidRPr="004A3714" w:rsidRDefault="00EC1EAE" w:rsidP="002031F4">
            <w:pPr>
              <w:contextualSpacing/>
              <w:rPr>
                <w:sz w:val="24"/>
                <w:szCs w:val="24"/>
              </w:rPr>
            </w:pPr>
            <w:r w:rsidRPr="004A3714">
              <w:rPr>
                <w:sz w:val="24"/>
                <w:szCs w:val="24"/>
              </w:rPr>
              <w:t>Итого</w:t>
            </w:r>
          </w:p>
        </w:tc>
        <w:tc>
          <w:tcPr>
            <w:tcW w:w="1417" w:type="dxa"/>
          </w:tcPr>
          <w:p w:rsidR="00EC1EAE" w:rsidRPr="004A3714" w:rsidRDefault="00EC1EAE" w:rsidP="002031F4">
            <w:pPr>
              <w:contextualSpacing/>
              <w:jc w:val="center"/>
              <w:rPr>
                <w:sz w:val="24"/>
                <w:szCs w:val="24"/>
              </w:rPr>
            </w:pPr>
            <w:r w:rsidRPr="004A3714">
              <w:rPr>
                <w:sz w:val="24"/>
                <w:szCs w:val="24"/>
              </w:rPr>
              <w:t>Х</w:t>
            </w:r>
          </w:p>
        </w:tc>
        <w:tc>
          <w:tcPr>
            <w:tcW w:w="1560" w:type="dxa"/>
          </w:tcPr>
          <w:p w:rsidR="00EC1EAE" w:rsidRPr="004A3714" w:rsidRDefault="00EC1EAE" w:rsidP="002031F4">
            <w:pPr>
              <w:contextualSpacing/>
              <w:jc w:val="center"/>
              <w:rPr>
                <w:sz w:val="24"/>
                <w:szCs w:val="24"/>
              </w:rPr>
            </w:pPr>
          </w:p>
        </w:tc>
      </w:tr>
    </w:tbl>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Default="00EC1EAE" w:rsidP="00EC1EAE">
      <w:pPr>
        <w:ind w:firstLine="709"/>
        <w:contextualSpacing/>
      </w:pPr>
    </w:p>
    <w:p w:rsidR="00EC1EAE" w:rsidRPr="004A3714" w:rsidRDefault="00EC1EAE" w:rsidP="00EC1EAE">
      <w:pPr>
        <w:ind w:firstLine="709"/>
        <w:contextualSpacing/>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4A3714" w:rsidRDefault="00EC1EAE" w:rsidP="00EC1EAE">
      <w:pPr>
        <w:ind w:firstLine="709"/>
        <w:contextualSpacing/>
        <w:jc w:val="right"/>
      </w:pPr>
    </w:p>
    <w:p w:rsidR="00EC1EAE" w:rsidRPr="00DB06FE" w:rsidRDefault="00EC1EAE" w:rsidP="00EC1EAE">
      <w:pPr>
        <w:ind w:firstLine="709"/>
        <w:contextualSpacing/>
        <w:jc w:val="right"/>
        <w:rPr>
          <w:sz w:val="24"/>
          <w:szCs w:val="24"/>
        </w:rPr>
      </w:pPr>
      <w:r>
        <w:br w:type="page"/>
      </w:r>
      <w:r w:rsidRPr="00DB06FE">
        <w:rPr>
          <w:sz w:val="24"/>
          <w:szCs w:val="24"/>
        </w:rPr>
        <w:lastRenderedPageBreak/>
        <w:t>Таблица 6</w:t>
      </w:r>
    </w:p>
    <w:p w:rsidR="00EC1EAE" w:rsidRPr="004A3714" w:rsidRDefault="00EC1EAE" w:rsidP="00EC1EAE">
      <w:pPr>
        <w:contextualSpacing/>
        <w:rPr>
          <w:sz w:val="28"/>
          <w:szCs w:val="28"/>
        </w:rPr>
      </w:pPr>
    </w:p>
    <w:p w:rsidR="00EC1EAE" w:rsidRPr="004A3714" w:rsidRDefault="00EC1EAE" w:rsidP="00EC1EAE">
      <w:pPr>
        <w:ind w:firstLine="709"/>
        <w:contextualSpacing/>
        <w:jc w:val="center"/>
        <w:rPr>
          <w:sz w:val="28"/>
          <w:szCs w:val="28"/>
        </w:rPr>
      </w:pPr>
      <w:r w:rsidRPr="004A3714">
        <w:rPr>
          <w:sz w:val="28"/>
          <w:szCs w:val="28"/>
        </w:rPr>
        <w:t>СВЕДЕНИЯ</w:t>
      </w:r>
    </w:p>
    <w:p w:rsidR="00EC1EAE" w:rsidRPr="004A3714" w:rsidRDefault="00EC1EAE" w:rsidP="00EC1EAE">
      <w:pPr>
        <w:ind w:firstLine="709"/>
        <w:contextualSpacing/>
        <w:jc w:val="center"/>
        <w:rPr>
          <w:sz w:val="28"/>
          <w:szCs w:val="28"/>
        </w:rPr>
      </w:pPr>
      <w:r w:rsidRPr="004A3714">
        <w:rPr>
          <w:sz w:val="28"/>
          <w:szCs w:val="28"/>
        </w:rPr>
        <w:t>о достижении значений показателей (индикаторов) муниципальной программы</w:t>
      </w:r>
    </w:p>
    <w:p w:rsidR="00EC1EAE" w:rsidRPr="004A3714" w:rsidRDefault="00EC1EAE" w:rsidP="00EC1EA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85"/>
        <w:gridCol w:w="13"/>
        <w:gridCol w:w="1505"/>
        <w:gridCol w:w="2552"/>
        <w:gridCol w:w="1276"/>
        <w:gridCol w:w="1984"/>
        <w:gridCol w:w="3083"/>
      </w:tblGrid>
      <w:tr w:rsidR="00EC1EAE" w:rsidRPr="004A3714" w:rsidTr="002031F4">
        <w:trPr>
          <w:trHeight w:val="210"/>
        </w:trPr>
        <w:tc>
          <w:tcPr>
            <w:tcW w:w="562" w:type="dxa"/>
            <w:vMerge w:val="restart"/>
          </w:tcPr>
          <w:p w:rsidR="00EC1EAE" w:rsidRPr="004A3714" w:rsidRDefault="00EC1EAE" w:rsidP="002031F4">
            <w:pPr>
              <w:contextualSpacing/>
              <w:jc w:val="center"/>
              <w:rPr>
                <w:sz w:val="24"/>
                <w:szCs w:val="24"/>
              </w:rPr>
            </w:pPr>
            <w:r w:rsidRPr="004A3714">
              <w:rPr>
                <w:sz w:val="24"/>
                <w:szCs w:val="24"/>
              </w:rPr>
              <w:t>№ п/п</w:t>
            </w:r>
          </w:p>
        </w:tc>
        <w:tc>
          <w:tcPr>
            <w:tcW w:w="3598" w:type="dxa"/>
            <w:gridSpan w:val="2"/>
            <w:vMerge w:val="restart"/>
          </w:tcPr>
          <w:p w:rsidR="00EC1EAE" w:rsidRPr="004A3714" w:rsidRDefault="00EC1EAE" w:rsidP="002031F4">
            <w:pPr>
              <w:contextualSpacing/>
              <w:jc w:val="center"/>
              <w:rPr>
                <w:sz w:val="24"/>
                <w:szCs w:val="24"/>
              </w:rPr>
            </w:pPr>
            <w:r w:rsidRPr="004A3714">
              <w:rPr>
                <w:sz w:val="24"/>
                <w:szCs w:val="24"/>
              </w:rPr>
              <w:t>Наименование показателя (индикатора)</w:t>
            </w:r>
          </w:p>
        </w:tc>
        <w:tc>
          <w:tcPr>
            <w:tcW w:w="1505" w:type="dxa"/>
            <w:vMerge w:val="restart"/>
          </w:tcPr>
          <w:p w:rsidR="00EC1EAE" w:rsidRPr="004A3714" w:rsidRDefault="00EC1EAE" w:rsidP="002031F4">
            <w:pPr>
              <w:contextualSpacing/>
              <w:jc w:val="center"/>
              <w:rPr>
                <w:sz w:val="24"/>
                <w:szCs w:val="24"/>
              </w:rPr>
            </w:pPr>
            <w:r w:rsidRPr="004A3714">
              <w:rPr>
                <w:sz w:val="24"/>
                <w:szCs w:val="24"/>
              </w:rPr>
              <w:t>Единица измерения</w:t>
            </w:r>
          </w:p>
        </w:tc>
        <w:tc>
          <w:tcPr>
            <w:tcW w:w="5812" w:type="dxa"/>
            <w:gridSpan w:val="3"/>
          </w:tcPr>
          <w:p w:rsidR="00EC1EAE" w:rsidRPr="004A3714" w:rsidRDefault="00EC1EAE" w:rsidP="002031F4">
            <w:pPr>
              <w:contextualSpacing/>
              <w:jc w:val="center"/>
              <w:rPr>
                <w:sz w:val="24"/>
                <w:szCs w:val="24"/>
              </w:rPr>
            </w:pPr>
            <w:r w:rsidRPr="004A3714">
              <w:rPr>
                <w:sz w:val="24"/>
                <w:szCs w:val="24"/>
              </w:rPr>
              <w:t>Значение показателей (индикаторов)</w:t>
            </w:r>
          </w:p>
        </w:tc>
        <w:tc>
          <w:tcPr>
            <w:tcW w:w="3083" w:type="dxa"/>
            <w:vMerge w:val="restart"/>
          </w:tcPr>
          <w:p w:rsidR="00EC1EAE" w:rsidRPr="004A3714" w:rsidRDefault="00EC1EAE" w:rsidP="002031F4">
            <w:pPr>
              <w:contextualSpacing/>
              <w:jc w:val="center"/>
              <w:rPr>
                <w:sz w:val="24"/>
                <w:szCs w:val="24"/>
              </w:rPr>
            </w:pPr>
            <w:r w:rsidRPr="004A3714">
              <w:rPr>
                <w:sz w:val="24"/>
                <w:szCs w:val="24"/>
              </w:rPr>
              <w:t xml:space="preserve">Обоснование отклонений значений показателя (индикатора) на конец отчетного года (при наличии) </w:t>
            </w:r>
          </w:p>
        </w:tc>
      </w:tr>
      <w:tr w:rsidR="00EC1EAE" w:rsidRPr="004A3714" w:rsidTr="002031F4">
        <w:trPr>
          <w:trHeight w:val="273"/>
        </w:trPr>
        <w:tc>
          <w:tcPr>
            <w:tcW w:w="562" w:type="dxa"/>
            <w:vMerge/>
          </w:tcPr>
          <w:p w:rsidR="00EC1EAE" w:rsidRPr="004A3714" w:rsidRDefault="00EC1EAE" w:rsidP="002031F4">
            <w:pPr>
              <w:contextualSpacing/>
              <w:jc w:val="center"/>
              <w:rPr>
                <w:sz w:val="24"/>
                <w:szCs w:val="24"/>
              </w:rPr>
            </w:pPr>
          </w:p>
        </w:tc>
        <w:tc>
          <w:tcPr>
            <w:tcW w:w="3598" w:type="dxa"/>
            <w:gridSpan w:val="2"/>
            <w:vMerge/>
          </w:tcPr>
          <w:p w:rsidR="00EC1EAE" w:rsidRPr="004A3714" w:rsidRDefault="00EC1EAE" w:rsidP="002031F4">
            <w:pPr>
              <w:contextualSpacing/>
              <w:jc w:val="center"/>
              <w:rPr>
                <w:sz w:val="24"/>
                <w:szCs w:val="24"/>
              </w:rPr>
            </w:pPr>
          </w:p>
        </w:tc>
        <w:tc>
          <w:tcPr>
            <w:tcW w:w="1505" w:type="dxa"/>
            <w:vMerge/>
          </w:tcPr>
          <w:p w:rsidR="00EC1EAE" w:rsidRPr="004A3714" w:rsidRDefault="00EC1EAE" w:rsidP="002031F4">
            <w:pPr>
              <w:contextualSpacing/>
              <w:jc w:val="center"/>
              <w:rPr>
                <w:sz w:val="24"/>
                <w:szCs w:val="24"/>
              </w:rPr>
            </w:pPr>
          </w:p>
        </w:tc>
        <w:tc>
          <w:tcPr>
            <w:tcW w:w="2552" w:type="dxa"/>
            <w:vMerge w:val="restart"/>
          </w:tcPr>
          <w:p w:rsidR="00EC1EAE" w:rsidRPr="004A3714" w:rsidRDefault="00EC1EAE" w:rsidP="002031F4">
            <w:pPr>
              <w:contextualSpacing/>
              <w:jc w:val="center"/>
              <w:rPr>
                <w:sz w:val="24"/>
                <w:szCs w:val="24"/>
              </w:rPr>
            </w:pPr>
            <w:r w:rsidRPr="004A3714">
              <w:rPr>
                <w:sz w:val="24"/>
                <w:szCs w:val="24"/>
              </w:rPr>
              <w:t>год, предшествующий отчетному (текущему) году</w:t>
            </w:r>
          </w:p>
        </w:tc>
        <w:tc>
          <w:tcPr>
            <w:tcW w:w="3260" w:type="dxa"/>
            <w:gridSpan w:val="2"/>
          </w:tcPr>
          <w:p w:rsidR="00EC1EAE" w:rsidRPr="004A3714" w:rsidRDefault="00EC1EAE" w:rsidP="002031F4">
            <w:pPr>
              <w:contextualSpacing/>
              <w:jc w:val="center"/>
              <w:rPr>
                <w:sz w:val="24"/>
                <w:szCs w:val="24"/>
              </w:rPr>
            </w:pPr>
            <w:r w:rsidRPr="004A3714">
              <w:rPr>
                <w:sz w:val="24"/>
                <w:szCs w:val="24"/>
              </w:rPr>
              <w:t>отчетный год</w:t>
            </w:r>
          </w:p>
        </w:tc>
        <w:tc>
          <w:tcPr>
            <w:tcW w:w="3083" w:type="dxa"/>
            <w:vMerge/>
          </w:tcPr>
          <w:p w:rsidR="00EC1EAE" w:rsidRPr="004A3714" w:rsidRDefault="00EC1EAE" w:rsidP="002031F4">
            <w:pPr>
              <w:contextualSpacing/>
              <w:jc w:val="center"/>
              <w:rPr>
                <w:sz w:val="24"/>
                <w:szCs w:val="24"/>
              </w:rPr>
            </w:pPr>
          </w:p>
        </w:tc>
      </w:tr>
      <w:tr w:rsidR="00EC1EAE" w:rsidRPr="004A3714" w:rsidTr="002031F4">
        <w:trPr>
          <w:trHeight w:val="540"/>
        </w:trPr>
        <w:tc>
          <w:tcPr>
            <w:tcW w:w="562" w:type="dxa"/>
            <w:vMerge/>
          </w:tcPr>
          <w:p w:rsidR="00EC1EAE" w:rsidRPr="004A3714" w:rsidRDefault="00EC1EAE" w:rsidP="002031F4">
            <w:pPr>
              <w:contextualSpacing/>
              <w:jc w:val="center"/>
              <w:rPr>
                <w:sz w:val="24"/>
                <w:szCs w:val="24"/>
              </w:rPr>
            </w:pPr>
          </w:p>
        </w:tc>
        <w:tc>
          <w:tcPr>
            <w:tcW w:w="3598" w:type="dxa"/>
            <w:gridSpan w:val="2"/>
            <w:vMerge/>
          </w:tcPr>
          <w:p w:rsidR="00EC1EAE" w:rsidRPr="004A3714" w:rsidRDefault="00EC1EAE" w:rsidP="002031F4">
            <w:pPr>
              <w:contextualSpacing/>
              <w:jc w:val="center"/>
              <w:rPr>
                <w:sz w:val="24"/>
                <w:szCs w:val="24"/>
              </w:rPr>
            </w:pPr>
          </w:p>
        </w:tc>
        <w:tc>
          <w:tcPr>
            <w:tcW w:w="1505" w:type="dxa"/>
            <w:vMerge/>
          </w:tcPr>
          <w:p w:rsidR="00EC1EAE" w:rsidRPr="004A3714" w:rsidRDefault="00EC1EAE" w:rsidP="002031F4">
            <w:pPr>
              <w:contextualSpacing/>
              <w:jc w:val="center"/>
              <w:rPr>
                <w:sz w:val="24"/>
                <w:szCs w:val="24"/>
              </w:rPr>
            </w:pPr>
          </w:p>
        </w:tc>
        <w:tc>
          <w:tcPr>
            <w:tcW w:w="2552" w:type="dxa"/>
            <w:vMerge/>
          </w:tcPr>
          <w:p w:rsidR="00EC1EAE" w:rsidRPr="004A3714" w:rsidRDefault="00EC1EAE" w:rsidP="002031F4">
            <w:pPr>
              <w:contextualSpacing/>
              <w:jc w:val="center"/>
              <w:rPr>
                <w:sz w:val="24"/>
                <w:szCs w:val="24"/>
              </w:rPr>
            </w:pPr>
          </w:p>
        </w:tc>
        <w:tc>
          <w:tcPr>
            <w:tcW w:w="1276" w:type="dxa"/>
          </w:tcPr>
          <w:p w:rsidR="00EC1EAE" w:rsidRPr="004A3714" w:rsidRDefault="00EC1EAE" w:rsidP="002031F4">
            <w:pPr>
              <w:contextualSpacing/>
              <w:jc w:val="center"/>
              <w:rPr>
                <w:sz w:val="24"/>
                <w:szCs w:val="24"/>
              </w:rPr>
            </w:pPr>
            <w:r w:rsidRPr="004A3714">
              <w:rPr>
                <w:sz w:val="24"/>
                <w:szCs w:val="24"/>
              </w:rPr>
              <w:t>план</w:t>
            </w:r>
          </w:p>
        </w:tc>
        <w:tc>
          <w:tcPr>
            <w:tcW w:w="1984" w:type="dxa"/>
          </w:tcPr>
          <w:p w:rsidR="00EC1EAE" w:rsidRPr="004A3714" w:rsidRDefault="00EC1EAE" w:rsidP="002031F4">
            <w:pPr>
              <w:contextualSpacing/>
              <w:jc w:val="center"/>
              <w:rPr>
                <w:sz w:val="24"/>
                <w:szCs w:val="24"/>
                <w:vertAlign w:val="superscript"/>
              </w:rPr>
            </w:pPr>
            <w:r w:rsidRPr="004A3714">
              <w:rPr>
                <w:sz w:val="24"/>
                <w:szCs w:val="24"/>
              </w:rPr>
              <w:t>факт на отчетную дату</w:t>
            </w:r>
            <w:r w:rsidRPr="004A3714">
              <w:rPr>
                <w:sz w:val="24"/>
                <w:szCs w:val="24"/>
                <w:vertAlign w:val="superscript"/>
              </w:rPr>
              <w:t>*</w:t>
            </w:r>
          </w:p>
        </w:tc>
        <w:tc>
          <w:tcPr>
            <w:tcW w:w="3083" w:type="dxa"/>
            <w:vMerge/>
          </w:tcPr>
          <w:p w:rsidR="00EC1EAE" w:rsidRPr="004A3714" w:rsidRDefault="00EC1EAE" w:rsidP="002031F4">
            <w:pPr>
              <w:contextualSpacing/>
              <w:jc w:val="center"/>
              <w:rPr>
                <w:sz w:val="24"/>
                <w:szCs w:val="24"/>
              </w:rPr>
            </w:pPr>
          </w:p>
        </w:tc>
      </w:tr>
      <w:tr w:rsidR="00EC1EAE" w:rsidRPr="004A3714" w:rsidTr="002031F4">
        <w:tc>
          <w:tcPr>
            <w:tcW w:w="14560" w:type="dxa"/>
            <w:gridSpan w:val="8"/>
          </w:tcPr>
          <w:p w:rsidR="00EC1EAE" w:rsidRPr="004A3714" w:rsidRDefault="00EC1EAE" w:rsidP="002031F4">
            <w:pPr>
              <w:contextualSpacing/>
              <w:jc w:val="center"/>
              <w:rPr>
                <w:sz w:val="24"/>
                <w:szCs w:val="24"/>
              </w:rPr>
            </w:pPr>
            <w:r w:rsidRPr="004A3714">
              <w:rPr>
                <w:sz w:val="24"/>
                <w:szCs w:val="24"/>
              </w:rPr>
              <w:t>Муниципальная программа</w:t>
            </w:r>
          </w:p>
        </w:tc>
      </w:tr>
      <w:tr w:rsidR="00EC1EAE" w:rsidRPr="004A3714" w:rsidTr="002031F4">
        <w:tc>
          <w:tcPr>
            <w:tcW w:w="562" w:type="dxa"/>
          </w:tcPr>
          <w:p w:rsidR="00EC1EAE" w:rsidRPr="004A3714" w:rsidRDefault="00EC1EAE" w:rsidP="002031F4">
            <w:pPr>
              <w:contextualSpacing/>
              <w:jc w:val="center"/>
              <w:rPr>
                <w:sz w:val="24"/>
                <w:szCs w:val="24"/>
              </w:rPr>
            </w:pPr>
            <w:r w:rsidRPr="004A3714">
              <w:rPr>
                <w:sz w:val="24"/>
                <w:szCs w:val="24"/>
              </w:rPr>
              <w:t>1</w:t>
            </w:r>
          </w:p>
        </w:tc>
        <w:tc>
          <w:tcPr>
            <w:tcW w:w="3598" w:type="dxa"/>
            <w:gridSpan w:val="2"/>
          </w:tcPr>
          <w:p w:rsidR="00EC1EAE" w:rsidRPr="004A3714" w:rsidRDefault="00EC1EAE" w:rsidP="002031F4">
            <w:pPr>
              <w:contextualSpacing/>
              <w:rPr>
                <w:sz w:val="24"/>
                <w:szCs w:val="24"/>
              </w:rPr>
            </w:pPr>
            <w:r w:rsidRPr="004A3714">
              <w:rPr>
                <w:sz w:val="24"/>
                <w:szCs w:val="24"/>
              </w:rPr>
              <w:t>Показатель (индикатор)</w:t>
            </w:r>
          </w:p>
        </w:tc>
        <w:tc>
          <w:tcPr>
            <w:tcW w:w="1505" w:type="dxa"/>
          </w:tcPr>
          <w:p w:rsidR="00EC1EAE" w:rsidRPr="004A3714" w:rsidRDefault="00EC1EAE" w:rsidP="002031F4">
            <w:pPr>
              <w:contextualSpacing/>
              <w:jc w:val="center"/>
              <w:rPr>
                <w:sz w:val="24"/>
                <w:szCs w:val="24"/>
              </w:rPr>
            </w:pPr>
          </w:p>
        </w:tc>
        <w:tc>
          <w:tcPr>
            <w:tcW w:w="2552" w:type="dxa"/>
          </w:tcPr>
          <w:p w:rsidR="00EC1EAE" w:rsidRPr="004A3714" w:rsidRDefault="00EC1EAE" w:rsidP="002031F4">
            <w:pPr>
              <w:contextualSpacing/>
              <w:jc w:val="center"/>
              <w:rPr>
                <w:sz w:val="24"/>
                <w:szCs w:val="24"/>
              </w:rPr>
            </w:pPr>
          </w:p>
        </w:tc>
        <w:tc>
          <w:tcPr>
            <w:tcW w:w="1276" w:type="dxa"/>
          </w:tcPr>
          <w:p w:rsidR="00EC1EAE" w:rsidRPr="004A3714" w:rsidRDefault="00EC1EAE" w:rsidP="002031F4">
            <w:pPr>
              <w:contextualSpacing/>
              <w:jc w:val="center"/>
              <w:rPr>
                <w:sz w:val="24"/>
                <w:szCs w:val="24"/>
              </w:rPr>
            </w:pPr>
          </w:p>
        </w:tc>
        <w:tc>
          <w:tcPr>
            <w:tcW w:w="1984" w:type="dxa"/>
          </w:tcPr>
          <w:p w:rsidR="00EC1EAE" w:rsidRPr="004A3714" w:rsidRDefault="00EC1EAE" w:rsidP="002031F4">
            <w:pPr>
              <w:contextualSpacing/>
              <w:jc w:val="center"/>
              <w:rPr>
                <w:sz w:val="24"/>
                <w:szCs w:val="24"/>
              </w:rPr>
            </w:pPr>
          </w:p>
        </w:tc>
        <w:tc>
          <w:tcPr>
            <w:tcW w:w="3083" w:type="dxa"/>
          </w:tcPr>
          <w:p w:rsidR="00EC1EAE" w:rsidRPr="004A3714" w:rsidRDefault="00EC1EAE" w:rsidP="002031F4">
            <w:pPr>
              <w:contextualSpacing/>
              <w:jc w:val="center"/>
              <w:rPr>
                <w:sz w:val="24"/>
                <w:szCs w:val="24"/>
              </w:rPr>
            </w:pPr>
          </w:p>
        </w:tc>
      </w:tr>
      <w:tr w:rsidR="00EC1EAE" w:rsidRPr="004A3714" w:rsidTr="002031F4">
        <w:tc>
          <w:tcPr>
            <w:tcW w:w="562" w:type="dxa"/>
          </w:tcPr>
          <w:p w:rsidR="00EC1EAE" w:rsidRPr="004A3714" w:rsidRDefault="00EC1EAE" w:rsidP="002031F4">
            <w:pPr>
              <w:contextualSpacing/>
              <w:jc w:val="center"/>
              <w:rPr>
                <w:sz w:val="24"/>
                <w:szCs w:val="24"/>
              </w:rPr>
            </w:pPr>
            <w:r w:rsidRPr="004A3714">
              <w:rPr>
                <w:sz w:val="24"/>
                <w:szCs w:val="24"/>
              </w:rPr>
              <w:t>…</w:t>
            </w:r>
          </w:p>
        </w:tc>
        <w:tc>
          <w:tcPr>
            <w:tcW w:w="3598" w:type="dxa"/>
            <w:gridSpan w:val="2"/>
          </w:tcPr>
          <w:p w:rsidR="00EC1EAE" w:rsidRPr="004A3714" w:rsidRDefault="00EC1EAE" w:rsidP="002031F4">
            <w:pPr>
              <w:contextualSpacing/>
              <w:rPr>
                <w:sz w:val="24"/>
                <w:szCs w:val="24"/>
              </w:rPr>
            </w:pPr>
            <w:r w:rsidRPr="004A3714">
              <w:rPr>
                <w:sz w:val="24"/>
                <w:szCs w:val="24"/>
              </w:rPr>
              <w:t>…</w:t>
            </w:r>
          </w:p>
        </w:tc>
        <w:tc>
          <w:tcPr>
            <w:tcW w:w="1505" w:type="dxa"/>
          </w:tcPr>
          <w:p w:rsidR="00EC1EAE" w:rsidRPr="004A3714" w:rsidRDefault="00EC1EAE" w:rsidP="002031F4">
            <w:pPr>
              <w:contextualSpacing/>
              <w:jc w:val="center"/>
              <w:rPr>
                <w:sz w:val="24"/>
                <w:szCs w:val="24"/>
              </w:rPr>
            </w:pPr>
          </w:p>
        </w:tc>
        <w:tc>
          <w:tcPr>
            <w:tcW w:w="2552" w:type="dxa"/>
          </w:tcPr>
          <w:p w:rsidR="00EC1EAE" w:rsidRPr="004A3714" w:rsidRDefault="00EC1EAE" w:rsidP="002031F4">
            <w:pPr>
              <w:contextualSpacing/>
              <w:jc w:val="center"/>
              <w:rPr>
                <w:sz w:val="24"/>
                <w:szCs w:val="24"/>
              </w:rPr>
            </w:pPr>
          </w:p>
        </w:tc>
        <w:tc>
          <w:tcPr>
            <w:tcW w:w="1276" w:type="dxa"/>
          </w:tcPr>
          <w:p w:rsidR="00EC1EAE" w:rsidRPr="004A3714" w:rsidRDefault="00EC1EAE" w:rsidP="002031F4">
            <w:pPr>
              <w:contextualSpacing/>
              <w:jc w:val="center"/>
              <w:rPr>
                <w:sz w:val="24"/>
                <w:szCs w:val="24"/>
              </w:rPr>
            </w:pPr>
          </w:p>
        </w:tc>
        <w:tc>
          <w:tcPr>
            <w:tcW w:w="1984" w:type="dxa"/>
          </w:tcPr>
          <w:p w:rsidR="00EC1EAE" w:rsidRPr="004A3714" w:rsidRDefault="00EC1EAE" w:rsidP="002031F4">
            <w:pPr>
              <w:contextualSpacing/>
              <w:jc w:val="center"/>
              <w:rPr>
                <w:sz w:val="24"/>
                <w:szCs w:val="24"/>
              </w:rPr>
            </w:pPr>
          </w:p>
        </w:tc>
        <w:tc>
          <w:tcPr>
            <w:tcW w:w="3083" w:type="dxa"/>
          </w:tcPr>
          <w:p w:rsidR="00EC1EAE" w:rsidRPr="004A3714" w:rsidRDefault="00EC1EAE" w:rsidP="002031F4">
            <w:pPr>
              <w:contextualSpacing/>
              <w:jc w:val="center"/>
              <w:rPr>
                <w:sz w:val="24"/>
                <w:szCs w:val="24"/>
              </w:rPr>
            </w:pPr>
          </w:p>
        </w:tc>
      </w:tr>
      <w:tr w:rsidR="00EC1EAE" w:rsidRPr="004A3714" w:rsidTr="002031F4">
        <w:tc>
          <w:tcPr>
            <w:tcW w:w="14560" w:type="dxa"/>
            <w:gridSpan w:val="8"/>
          </w:tcPr>
          <w:p w:rsidR="00EC1EAE" w:rsidRPr="004A3714" w:rsidRDefault="00EC1EAE" w:rsidP="002031F4">
            <w:pPr>
              <w:contextualSpacing/>
              <w:jc w:val="center"/>
              <w:rPr>
                <w:sz w:val="24"/>
                <w:szCs w:val="24"/>
              </w:rPr>
            </w:pPr>
            <w:r w:rsidRPr="004A3714">
              <w:rPr>
                <w:sz w:val="24"/>
                <w:szCs w:val="24"/>
              </w:rPr>
              <w:t>Подпрограмма муниципальной программы</w:t>
            </w:r>
          </w:p>
        </w:tc>
      </w:tr>
      <w:tr w:rsidR="00EC1EAE" w:rsidRPr="004A3714" w:rsidTr="002031F4">
        <w:tc>
          <w:tcPr>
            <w:tcW w:w="562" w:type="dxa"/>
          </w:tcPr>
          <w:p w:rsidR="00EC1EAE" w:rsidRPr="004A3714" w:rsidRDefault="00EC1EAE" w:rsidP="002031F4">
            <w:pPr>
              <w:contextualSpacing/>
              <w:jc w:val="center"/>
              <w:rPr>
                <w:sz w:val="24"/>
                <w:szCs w:val="24"/>
              </w:rPr>
            </w:pPr>
            <w:r w:rsidRPr="004A3714">
              <w:rPr>
                <w:sz w:val="24"/>
                <w:szCs w:val="24"/>
              </w:rPr>
              <w:t>…</w:t>
            </w:r>
          </w:p>
        </w:tc>
        <w:tc>
          <w:tcPr>
            <w:tcW w:w="3585" w:type="dxa"/>
          </w:tcPr>
          <w:p w:rsidR="00EC1EAE" w:rsidRPr="004A3714" w:rsidRDefault="00EC1EAE" w:rsidP="002031F4">
            <w:pPr>
              <w:contextualSpacing/>
              <w:rPr>
                <w:sz w:val="24"/>
                <w:szCs w:val="24"/>
              </w:rPr>
            </w:pPr>
            <w:r w:rsidRPr="004A3714">
              <w:rPr>
                <w:sz w:val="24"/>
                <w:szCs w:val="24"/>
              </w:rPr>
              <w:t>Показатель (индикатор)</w:t>
            </w:r>
          </w:p>
        </w:tc>
        <w:tc>
          <w:tcPr>
            <w:tcW w:w="1518" w:type="dxa"/>
            <w:gridSpan w:val="2"/>
          </w:tcPr>
          <w:p w:rsidR="00EC1EAE" w:rsidRPr="004A3714" w:rsidRDefault="00EC1EAE" w:rsidP="002031F4">
            <w:pPr>
              <w:contextualSpacing/>
              <w:rPr>
                <w:sz w:val="24"/>
                <w:szCs w:val="24"/>
              </w:rPr>
            </w:pPr>
          </w:p>
        </w:tc>
        <w:tc>
          <w:tcPr>
            <w:tcW w:w="2552" w:type="dxa"/>
          </w:tcPr>
          <w:p w:rsidR="00EC1EAE" w:rsidRPr="004A3714" w:rsidRDefault="00EC1EAE" w:rsidP="002031F4">
            <w:pPr>
              <w:contextualSpacing/>
              <w:jc w:val="center"/>
              <w:rPr>
                <w:sz w:val="24"/>
                <w:szCs w:val="24"/>
              </w:rPr>
            </w:pPr>
          </w:p>
        </w:tc>
        <w:tc>
          <w:tcPr>
            <w:tcW w:w="1276" w:type="dxa"/>
          </w:tcPr>
          <w:p w:rsidR="00EC1EAE" w:rsidRPr="004A3714" w:rsidRDefault="00EC1EAE" w:rsidP="002031F4">
            <w:pPr>
              <w:contextualSpacing/>
              <w:jc w:val="center"/>
              <w:rPr>
                <w:sz w:val="24"/>
                <w:szCs w:val="24"/>
              </w:rPr>
            </w:pPr>
          </w:p>
        </w:tc>
        <w:tc>
          <w:tcPr>
            <w:tcW w:w="1984" w:type="dxa"/>
          </w:tcPr>
          <w:p w:rsidR="00EC1EAE" w:rsidRPr="004A3714" w:rsidRDefault="00EC1EAE" w:rsidP="002031F4">
            <w:pPr>
              <w:contextualSpacing/>
              <w:jc w:val="center"/>
              <w:rPr>
                <w:sz w:val="24"/>
                <w:szCs w:val="24"/>
              </w:rPr>
            </w:pPr>
          </w:p>
        </w:tc>
        <w:tc>
          <w:tcPr>
            <w:tcW w:w="3083" w:type="dxa"/>
          </w:tcPr>
          <w:p w:rsidR="00EC1EAE" w:rsidRPr="004A3714" w:rsidRDefault="00EC1EAE" w:rsidP="002031F4">
            <w:pPr>
              <w:contextualSpacing/>
              <w:jc w:val="center"/>
              <w:rPr>
                <w:sz w:val="24"/>
                <w:szCs w:val="24"/>
              </w:rPr>
            </w:pPr>
          </w:p>
        </w:tc>
      </w:tr>
      <w:tr w:rsidR="00EC1EAE" w:rsidRPr="004A3714" w:rsidTr="002031F4">
        <w:tc>
          <w:tcPr>
            <w:tcW w:w="562" w:type="dxa"/>
          </w:tcPr>
          <w:p w:rsidR="00EC1EAE" w:rsidRPr="004A3714" w:rsidRDefault="00EC1EAE" w:rsidP="002031F4">
            <w:pPr>
              <w:contextualSpacing/>
              <w:jc w:val="center"/>
              <w:rPr>
                <w:sz w:val="24"/>
                <w:szCs w:val="24"/>
              </w:rPr>
            </w:pPr>
            <w:r w:rsidRPr="004A3714">
              <w:rPr>
                <w:sz w:val="24"/>
                <w:szCs w:val="24"/>
              </w:rPr>
              <w:t>…</w:t>
            </w:r>
          </w:p>
        </w:tc>
        <w:tc>
          <w:tcPr>
            <w:tcW w:w="3598" w:type="dxa"/>
            <w:gridSpan w:val="2"/>
          </w:tcPr>
          <w:p w:rsidR="00EC1EAE" w:rsidRPr="004A3714" w:rsidRDefault="00EC1EAE" w:rsidP="002031F4">
            <w:pPr>
              <w:contextualSpacing/>
              <w:rPr>
                <w:sz w:val="24"/>
                <w:szCs w:val="24"/>
              </w:rPr>
            </w:pPr>
            <w:r w:rsidRPr="004A3714">
              <w:rPr>
                <w:sz w:val="24"/>
                <w:szCs w:val="24"/>
              </w:rPr>
              <w:t>…</w:t>
            </w:r>
          </w:p>
        </w:tc>
        <w:tc>
          <w:tcPr>
            <w:tcW w:w="1505" w:type="dxa"/>
          </w:tcPr>
          <w:p w:rsidR="00EC1EAE" w:rsidRPr="004A3714" w:rsidRDefault="00EC1EAE" w:rsidP="002031F4">
            <w:pPr>
              <w:contextualSpacing/>
              <w:jc w:val="center"/>
              <w:rPr>
                <w:sz w:val="24"/>
                <w:szCs w:val="24"/>
              </w:rPr>
            </w:pPr>
          </w:p>
        </w:tc>
        <w:tc>
          <w:tcPr>
            <w:tcW w:w="2552" w:type="dxa"/>
          </w:tcPr>
          <w:p w:rsidR="00EC1EAE" w:rsidRPr="004A3714" w:rsidRDefault="00EC1EAE" w:rsidP="002031F4">
            <w:pPr>
              <w:contextualSpacing/>
              <w:jc w:val="center"/>
              <w:rPr>
                <w:sz w:val="24"/>
                <w:szCs w:val="24"/>
              </w:rPr>
            </w:pPr>
          </w:p>
        </w:tc>
        <w:tc>
          <w:tcPr>
            <w:tcW w:w="1276" w:type="dxa"/>
          </w:tcPr>
          <w:p w:rsidR="00EC1EAE" w:rsidRPr="004A3714" w:rsidRDefault="00EC1EAE" w:rsidP="002031F4">
            <w:pPr>
              <w:contextualSpacing/>
              <w:jc w:val="center"/>
              <w:rPr>
                <w:sz w:val="24"/>
                <w:szCs w:val="24"/>
              </w:rPr>
            </w:pPr>
          </w:p>
        </w:tc>
        <w:tc>
          <w:tcPr>
            <w:tcW w:w="1984" w:type="dxa"/>
          </w:tcPr>
          <w:p w:rsidR="00EC1EAE" w:rsidRPr="004A3714" w:rsidRDefault="00EC1EAE" w:rsidP="002031F4">
            <w:pPr>
              <w:contextualSpacing/>
              <w:jc w:val="center"/>
              <w:rPr>
                <w:sz w:val="24"/>
                <w:szCs w:val="24"/>
              </w:rPr>
            </w:pPr>
          </w:p>
        </w:tc>
        <w:tc>
          <w:tcPr>
            <w:tcW w:w="3083" w:type="dxa"/>
          </w:tcPr>
          <w:p w:rsidR="00EC1EAE" w:rsidRPr="004A3714" w:rsidRDefault="00EC1EAE" w:rsidP="002031F4">
            <w:pPr>
              <w:contextualSpacing/>
              <w:jc w:val="center"/>
              <w:rPr>
                <w:sz w:val="24"/>
                <w:szCs w:val="24"/>
              </w:rPr>
            </w:pPr>
          </w:p>
        </w:tc>
      </w:tr>
    </w:tbl>
    <w:p w:rsidR="00EC1EAE" w:rsidRPr="004A3714" w:rsidRDefault="00EC1EAE" w:rsidP="00EC1EAE">
      <w:pPr>
        <w:contextualSpacing/>
        <w:rPr>
          <w:sz w:val="28"/>
          <w:szCs w:val="28"/>
        </w:rPr>
      </w:pPr>
    </w:p>
    <w:p w:rsidR="00EC1EAE" w:rsidRDefault="00EC1EAE" w:rsidP="00EC1EAE">
      <w:pPr>
        <w:contextualSpacing/>
        <w:rPr>
          <w:sz w:val="28"/>
          <w:szCs w:val="28"/>
        </w:rPr>
      </w:pPr>
    </w:p>
    <w:p w:rsidR="00EC1EAE" w:rsidRDefault="00EC1EAE" w:rsidP="00EC1EAE">
      <w:pPr>
        <w:contextualSpacing/>
        <w:rPr>
          <w:sz w:val="28"/>
          <w:szCs w:val="28"/>
        </w:rPr>
      </w:pPr>
    </w:p>
    <w:p w:rsidR="00EC1EAE" w:rsidRDefault="00EC1EAE" w:rsidP="00EC1EAE">
      <w:pPr>
        <w:contextualSpacing/>
        <w:rPr>
          <w:sz w:val="28"/>
          <w:szCs w:val="28"/>
        </w:rPr>
      </w:pPr>
    </w:p>
    <w:p w:rsidR="00EC1EAE" w:rsidRDefault="00EC1EAE" w:rsidP="00EC1EAE">
      <w:pPr>
        <w:contextualSpacing/>
        <w:rPr>
          <w:sz w:val="28"/>
          <w:szCs w:val="28"/>
        </w:rPr>
      </w:pPr>
    </w:p>
    <w:p w:rsidR="00EC1EAE" w:rsidRDefault="00EC1EAE" w:rsidP="00EC1EAE">
      <w:pPr>
        <w:contextualSpacing/>
        <w:rPr>
          <w:sz w:val="28"/>
          <w:szCs w:val="28"/>
        </w:rPr>
      </w:pPr>
    </w:p>
    <w:p w:rsidR="00EC1EAE" w:rsidRPr="004A3714" w:rsidRDefault="00EC1EAE" w:rsidP="00EC1EAE">
      <w:pPr>
        <w:contextualSpacing/>
        <w:rPr>
          <w:sz w:val="28"/>
          <w:szCs w:val="28"/>
        </w:rPr>
      </w:pPr>
      <w:r w:rsidRPr="004A3714">
        <w:rPr>
          <w:sz w:val="28"/>
          <w:szCs w:val="28"/>
        </w:rPr>
        <w:t>________________</w:t>
      </w:r>
    </w:p>
    <w:p w:rsidR="00EC1EAE" w:rsidRPr="004A3714" w:rsidRDefault="00EC1EAE" w:rsidP="00EC1EAE">
      <w:pPr>
        <w:contextualSpacing/>
        <w:rPr>
          <w:sz w:val="28"/>
          <w:szCs w:val="28"/>
        </w:rPr>
      </w:pPr>
      <w:r w:rsidRPr="004A3714">
        <w:rPr>
          <w:sz w:val="28"/>
          <w:szCs w:val="28"/>
          <w:vertAlign w:val="superscript"/>
        </w:rPr>
        <w:t>*</w:t>
      </w:r>
      <w:r w:rsidRPr="004A3714">
        <w:rPr>
          <w:sz w:val="28"/>
          <w:szCs w:val="28"/>
        </w:rPr>
        <w:t xml:space="preserve"> Если при предоставлении ежеквартального отчета невозможно представить фактические значения по отдельным показателям, по ним представляются прогнозные данные</w:t>
      </w:r>
    </w:p>
    <w:p w:rsidR="00EC1EAE" w:rsidRPr="004A3714" w:rsidRDefault="00EC1EAE" w:rsidP="00EC1EAE">
      <w:pPr>
        <w:contextualSpacing/>
        <w:rPr>
          <w:sz w:val="28"/>
          <w:szCs w:val="28"/>
        </w:rPr>
      </w:pPr>
    </w:p>
    <w:p w:rsidR="007D527D" w:rsidRDefault="007D527D" w:rsidP="00EC1EAE">
      <w:pPr>
        <w:ind w:firstLine="709"/>
        <w:contextualSpacing/>
        <w:jc w:val="right"/>
        <w:rPr>
          <w:sz w:val="24"/>
          <w:szCs w:val="24"/>
        </w:rPr>
      </w:pPr>
    </w:p>
    <w:p w:rsidR="007D527D" w:rsidRDefault="007D527D" w:rsidP="00EC1EAE">
      <w:pPr>
        <w:ind w:firstLine="709"/>
        <w:contextualSpacing/>
        <w:jc w:val="right"/>
        <w:rPr>
          <w:sz w:val="24"/>
          <w:szCs w:val="24"/>
        </w:rPr>
      </w:pPr>
    </w:p>
    <w:p w:rsidR="007D527D" w:rsidRDefault="007D527D" w:rsidP="00EC1EAE">
      <w:pPr>
        <w:ind w:firstLine="709"/>
        <w:contextualSpacing/>
        <w:jc w:val="right"/>
        <w:rPr>
          <w:sz w:val="24"/>
          <w:szCs w:val="24"/>
        </w:rPr>
      </w:pPr>
    </w:p>
    <w:p w:rsidR="00EC1EAE" w:rsidRPr="00DB06FE" w:rsidRDefault="00EC1EAE" w:rsidP="00EC1EAE">
      <w:pPr>
        <w:ind w:firstLine="709"/>
        <w:contextualSpacing/>
        <w:jc w:val="right"/>
        <w:rPr>
          <w:sz w:val="24"/>
          <w:szCs w:val="24"/>
        </w:rPr>
      </w:pPr>
      <w:r w:rsidRPr="00DB06FE">
        <w:rPr>
          <w:sz w:val="24"/>
          <w:szCs w:val="24"/>
        </w:rPr>
        <w:lastRenderedPageBreak/>
        <w:t>Таблица 7</w:t>
      </w:r>
    </w:p>
    <w:p w:rsidR="00EC1EAE" w:rsidRPr="004A3714" w:rsidRDefault="00EC1EAE" w:rsidP="00EC1EAE">
      <w:pPr>
        <w:ind w:firstLine="709"/>
        <w:contextualSpacing/>
        <w:jc w:val="right"/>
        <w:rPr>
          <w:sz w:val="28"/>
          <w:szCs w:val="28"/>
        </w:rPr>
      </w:pPr>
    </w:p>
    <w:p w:rsidR="00EC1EAE" w:rsidRPr="004A3714" w:rsidRDefault="00EC1EAE" w:rsidP="00EC1EAE">
      <w:pPr>
        <w:ind w:firstLine="709"/>
        <w:contextualSpacing/>
        <w:jc w:val="center"/>
        <w:rPr>
          <w:sz w:val="28"/>
          <w:szCs w:val="28"/>
        </w:rPr>
      </w:pPr>
      <w:r w:rsidRPr="004A3714">
        <w:rPr>
          <w:sz w:val="28"/>
          <w:szCs w:val="28"/>
        </w:rPr>
        <w:t>ОТЧЕТ</w:t>
      </w:r>
    </w:p>
    <w:p w:rsidR="00EC1EAE" w:rsidRPr="004A3714" w:rsidRDefault="00EC1EAE" w:rsidP="00EC1EAE">
      <w:pPr>
        <w:ind w:firstLine="709"/>
        <w:contextualSpacing/>
        <w:jc w:val="center"/>
        <w:rPr>
          <w:sz w:val="28"/>
          <w:szCs w:val="28"/>
        </w:rPr>
      </w:pPr>
      <w:r w:rsidRPr="004A3714">
        <w:rPr>
          <w:sz w:val="28"/>
          <w:szCs w:val="28"/>
        </w:rPr>
        <w:t>об объемах финансирования муниципальной программы за счет средств районного бюджета и привлекаемых на реализацию муниципальной программы средств федерального, областного бюджетов и бюджетов сельских поселений</w:t>
      </w:r>
    </w:p>
    <w:p w:rsidR="00EC1EAE" w:rsidRPr="004A3714" w:rsidRDefault="00EC1EAE" w:rsidP="00EC1EAE">
      <w:pPr>
        <w:ind w:firstLine="709"/>
        <w:contextualSpacing/>
        <w:jc w:val="center"/>
        <w:rPr>
          <w:sz w:val="28"/>
          <w:szCs w:val="28"/>
        </w:rPr>
      </w:pPr>
    </w:p>
    <w:p w:rsidR="00EC1EAE" w:rsidRDefault="00EC1EAE" w:rsidP="00EC1EAE">
      <w:pPr>
        <w:ind w:firstLine="709"/>
        <w:contextualSpacing/>
        <w:jc w:val="right"/>
        <w:rPr>
          <w:sz w:val="28"/>
          <w:szCs w:val="28"/>
        </w:rPr>
      </w:pPr>
      <w:r w:rsidRPr="004A3714">
        <w:rPr>
          <w:sz w:val="28"/>
          <w:szCs w:val="28"/>
        </w:rPr>
        <w:t>(тыс. рублей)</w:t>
      </w:r>
    </w:p>
    <w:p w:rsidR="00EC1EAE" w:rsidRPr="004A3714" w:rsidRDefault="00EC1EAE" w:rsidP="00EC1EAE">
      <w:pPr>
        <w:ind w:firstLine="709"/>
        <w:contextualSpacing/>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EC1EAE" w:rsidRPr="004A3714" w:rsidTr="002031F4">
        <w:trPr>
          <w:trHeight w:hRule="exact" w:val="624"/>
        </w:trPr>
        <w:tc>
          <w:tcPr>
            <w:tcW w:w="704" w:type="dxa"/>
            <w:vMerge w:val="restart"/>
          </w:tcPr>
          <w:p w:rsidR="00EC1EAE" w:rsidRPr="004A3714" w:rsidRDefault="00EC1EAE" w:rsidP="002031F4">
            <w:pPr>
              <w:contextualSpacing/>
              <w:jc w:val="center"/>
              <w:rPr>
                <w:sz w:val="24"/>
                <w:szCs w:val="24"/>
              </w:rPr>
            </w:pPr>
            <w:r w:rsidRPr="004A3714">
              <w:rPr>
                <w:sz w:val="24"/>
                <w:szCs w:val="24"/>
              </w:rPr>
              <w:t>№ п/п</w:t>
            </w:r>
          </w:p>
        </w:tc>
        <w:tc>
          <w:tcPr>
            <w:tcW w:w="1985" w:type="dxa"/>
            <w:vMerge w:val="restart"/>
          </w:tcPr>
          <w:p w:rsidR="00EC1EAE" w:rsidRPr="004A3714" w:rsidRDefault="00EC1EAE" w:rsidP="002031F4">
            <w:pPr>
              <w:contextualSpacing/>
              <w:jc w:val="center"/>
              <w:rPr>
                <w:sz w:val="24"/>
                <w:szCs w:val="24"/>
              </w:rPr>
            </w:pPr>
            <w:r w:rsidRPr="004A3714">
              <w:rPr>
                <w:sz w:val="24"/>
                <w:szCs w:val="24"/>
              </w:rPr>
              <w:t>Статус</w:t>
            </w:r>
          </w:p>
        </w:tc>
        <w:tc>
          <w:tcPr>
            <w:tcW w:w="1842" w:type="dxa"/>
            <w:vMerge w:val="restart"/>
          </w:tcPr>
          <w:p w:rsidR="00EC1EAE" w:rsidRPr="004A3714" w:rsidRDefault="00EC1EAE" w:rsidP="002031F4">
            <w:pPr>
              <w:contextualSpacing/>
              <w:jc w:val="center"/>
              <w:rPr>
                <w:sz w:val="24"/>
                <w:szCs w:val="24"/>
              </w:rPr>
            </w:pPr>
            <w:r w:rsidRPr="004A3714">
              <w:rPr>
                <w:sz w:val="24"/>
                <w:szCs w:val="24"/>
              </w:rPr>
              <w:t>Наименование муниципальной программы, подпрограммы, основного мероприятия</w:t>
            </w:r>
          </w:p>
        </w:tc>
        <w:tc>
          <w:tcPr>
            <w:tcW w:w="2268" w:type="dxa"/>
            <w:vMerge w:val="restart"/>
          </w:tcPr>
          <w:p w:rsidR="00EC1EAE" w:rsidRPr="004A3714" w:rsidRDefault="00EC1EAE" w:rsidP="002031F4">
            <w:pPr>
              <w:contextualSpacing/>
              <w:jc w:val="center"/>
              <w:rPr>
                <w:sz w:val="24"/>
                <w:szCs w:val="24"/>
              </w:rPr>
            </w:pPr>
            <w:r w:rsidRPr="004A3714">
              <w:rPr>
                <w:sz w:val="24"/>
                <w:szCs w:val="24"/>
              </w:rPr>
              <w:t>Источник финансирования</w:t>
            </w:r>
          </w:p>
        </w:tc>
        <w:tc>
          <w:tcPr>
            <w:tcW w:w="2769" w:type="dxa"/>
            <w:gridSpan w:val="3"/>
          </w:tcPr>
          <w:p w:rsidR="00EC1EAE" w:rsidRPr="004A3714" w:rsidRDefault="00EC1EAE" w:rsidP="002031F4">
            <w:pPr>
              <w:contextualSpacing/>
              <w:jc w:val="center"/>
              <w:rPr>
                <w:sz w:val="24"/>
                <w:szCs w:val="24"/>
              </w:rPr>
            </w:pPr>
            <w:r w:rsidRPr="004A3714">
              <w:rPr>
                <w:sz w:val="24"/>
                <w:szCs w:val="24"/>
              </w:rPr>
              <w:t>Код бюджетной классификации</w:t>
            </w:r>
          </w:p>
        </w:tc>
        <w:tc>
          <w:tcPr>
            <w:tcW w:w="4992" w:type="dxa"/>
            <w:gridSpan w:val="4"/>
          </w:tcPr>
          <w:p w:rsidR="00EC1EAE" w:rsidRPr="004A3714" w:rsidRDefault="00EC1EAE" w:rsidP="002031F4">
            <w:pPr>
              <w:contextualSpacing/>
              <w:jc w:val="center"/>
              <w:rPr>
                <w:sz w:val="24"/>
                <w:szCs w:val="24"/>
              </w:rPr>
            </w:pPr>
            <w:r w:rsidRPr="004A3714">
              <w:rPr>
                <w:sz w:val="24"/>
                <w:szCs w:val="24"/>
              </w:rPr>
              <w:t>Расходы</w:t>
            </w:r>
          </w:p>
        </w:tc>
      </w:tr>
      <w:tr w:rsidR="00EC1EAE" w:rsidRPr="004A3714" w:rsidTr="002031F4">
        <w:trPr>
          <w:trHeight w:hRule="exact" w:val="3119"/>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jc w:val="center"/>
              <w:rPr>
                <w:sz w:val="24"/>
                <w:szCs w:val="24"/>
              </w:rPr>
            </w:pPr>
          </w:p>
        </w:tc>
        <w:tc>
          <w:tcPr>
            <w:tcW w:w="1842" w:type="dxa"/>
            <w:vMerge/>
          </w:tcPr>
          <w:p w:rsidR="00EC1EAE" w:rsidRPr="004A3714" w:rsidRDefault="00EC1EAE" w:rsidP="002031F4">
            <w:pPr>
              <w:contextualSpacing/>
              <w:jc w:val="center"/>
              <w:rPr>
                <w:sz w:val="24"/>
                <w:szCs w:val="24"/>
              </w:rPr>
            </w:pPr>
          </w:p>
        </w:tc>
        <w:tc>
          <w:tcPr>
            <w:tcW w:w="2268" w:type="dxa"/>
            <w:vMerge/>
          </w:tcPr>
          <w:p w:rsidR="00EC1EAE" w:rsidRPr="004A3714" w:rsidRDefault="00EC1EAE" w:rsidP="002031F4">
            <w:pPr>
              <w:contextualSpacing/>
              <w:jc w:val="center"/>
              <w:rPr>
                <w:sz w:val="24"/>
                <w:szCs w:val="24"/>
              </w:rPr>
            </w:pPr>
          </w:p>
        </w:tc>
        <w:tc>
          <w:tcPr>
            <w:tcW w:w="851" w:type="dxa"/>
          </w:tcPr>
          <w:p w:rsidR="00EC1EAE" w:rsidRPr="004A3714" w:rsidRDefault="00EC1EAE" w:rsidP="002031F4">
            <w:pPr>
              <w:contextualSpacing/>
              <w:jc w:val="center"/>
              <w:rPr>
                <w:sz w:val="24"/>
                <w:szCs w:val="24"/>
              </w:rPr>
            </w:pPr>
            <w:r w:rsidRPr="004A3714">
              <w:rPr>
                <w:sz w:val="24"/>
                <w:szCs w:val="24"/>
              </w:rPr>
              <w:t>ГРБС</w:t>
            </w:r>
          </w:p>
        </w:tc>
        <w:tc>
          <w:tcPr>
            <w:tcW w:w="850" w:type="dxa"/>
          </w:tcPr>
          <w:p w:rsidR="00EC1EAE" w:rsidRPr="004A3714" w:rsidRDefault="00EC1EAE" w:rsidP="002031F4">
            <w:pPr>
              <w:contextualSpacing/>
              <w:jc w:val="center"/>
              <w:rPr>
                <w:sz w:val="24"/>
                <w:szCs w:val="24"/>
              </w:rPr>
            </w:pPr>
            <w:r w:rsidRPr="004A3714">
              <w:rPr>
                <w:sz w:val="24"/>
                <w:szCs w:val="24"/>
              </w:rPr>
              <w:t>РзПр</w:t>
            </w:r>
          </w:p>
        </w:tc>
        <w:tc>
          <w:tcPr>
            <w:tcW w:w="1068" w:type="dxa"/>
          </w:tcPr>
          <w:p w:rsidR="00EC1EAE" w:rsidRPr="004A3714" w:rsidRDefault="00EC1EAE" w:rsidP="002031F4">
            <w:pPr>
              <w:contextualSpacing/>
              <w:jc w:val="center"/>
              <w:rPr>
                <w:sz w:val="24"/>
                <w:szCs w:val="24"/>
              </w:rPr>
            </w:pPr>
            <w:r w:rsidRPr="004A3714">
              <w:rPr>
                <w:sz w:val="24"/>
                <w:szCs w:val="24"/>
              </w:rPr>
              <w:t>ЦСР</w:t>
            </w:r>
          </w:p>
        </w:tc>
        <w:tc>
          <w:tcPr>
            <w:tcW w:w="1289" w:type="dxa"/>
          </w:tcPr>
          <w:p w:rsidR="00EC1EAE" w:rsidRPr="004A3714" w:rsidRDefault="00EC1EAE" w:rsidP="002031F4">
            <w:pPr>
              <w:contextualSpacing/>
              <w:jc w:val="center"/>
              <w:rPr>
                <w:sz w:val="24"/>
                <w:szCs w:val="24"/>
              </w:rPr>
            </w:pPr>
            <w:r w:rsidRPr="004A3714">
              <w:rPr>
                <w:sz w:val="24"/>
                <w:szCs w:val="24"/>
              </w:rPr>
              <w:t>Утверждено сводной бюджетной росписью на 1 января отчетного года</w:t>
            </w:r>
          </w:p>
        </w:tc>
        <w:tc>
          <w:tcPr>
            <w:tcW w:w="1271" w:type="dxa"/>
          </w:tcPr>
          <w:p w:rsidR="00EC1EAE" w:rsidRPr="004A3714" w:rsidRDefault="00EC1EAE" w:rsidP="002031F4">
            <w:pPr>
              <w:contextualSpacing/>
              <w:jc w:val="center"/>
              <w:rPr>
                <w:sz w:val="24"/>
                <w:szCs w:val="24"/>
              </w:rPr>
            </w:pPr>
            <w:r w:rsidRPr="004A3714">
              <w:rPr>
                <w:sz w:val="24"/>
                <w:szCs w:val="24"/>
              </w:rPr>
              <w:t>Утверждено сводной бюджетной росписью на отчетную дату</w:t>
            </w:r>
          </w:p>
        </w:tc>
        <w:tc>
          <w:tcPr>
            <w:tcW w:w="1271" w:type="dxa"/>
          </w:tcPr>
          <w:p w:rsidR="00EC1EAE" w:rsidRPr="004A3714" w:rsidRDefault="00EC1EAE" w:rsidP="002031F4">
            <w:pPr>
              <w:contextualSpacing/>
              <w:jc w:val="center"/>
              <w:rPr>
                <w:sz w:val="24"/>
                <w:szCs w:val="24"/>
              </w:rPr>
            </w:pPr>
            <w:r w:rsidRPr="004A3714">
              <w:rPr>
                <w:sz w:val="24"/>
                <w:szCs w:val="24"/>
              </w:rPr>
              <w:t>Утверждено в муниципальной программе на отчетную дату</w:t>
            </w:r>
          </w:p>
        </w:tc>
        <w:tc>
          <w:tcPr>
            <w:tcW w:w="1161" w:type="dxa"/>
          </w:tcPr>
          <w:p w:rsidR="00EC1EAE" w:rsidRPr="004A3714" w:rsidRDefault="00EC1EAE" w:rsidP="002031F4">
            <w:pPr>
              <w:contextualSpacing/>
              <w:jc w:val="center"/>
              <w:rPr>
                <w:sz w:val="24"/>
                <w:szCs w:val="24"/>
              </w:rPr>
            </w:pPr>
            <w:r w:rsidRPr="004A3714">
              <w:rPr>
                <w:sz w:val="24"/>
                <w:szCs w:val="24"/>
              </w:rPr>
              <w:t>Кассовое исполнение</w:t>
            </w:r>
          </w:p>
        </w:tc>
      </w:tr>
      <w:tr w:rsidR="00EC1EAE" w:rsidRPr="004A3714" w:rsidTr="002031F4">
        <w:tc>
          <w:tcPr>
            <w:tcW w:w="704" w:type="dxa"/>
          </w:tcPr>
          <w:p w:rsidR="00EC1EAE" w:rsidRPr="004A3714" w:rsidRDefault="00EC1EAE" w:rsidP="002031F4">
            <w:pPr>
              <w:contextualSpacing/>
              <w:jc w:val="center"/>
              <w:rPr>
                <w:sz w:val="24"/>
                <w:szCs w:val="24"/>
              </w:rPr>
            </w:pPr>
            <w:r w:rsidRPr="004A3714">
              <w:rPr>
                <w:sz w:val="24"/>
                <w:szCs w:val="24"/>
              </w:rPr>
              <w:t>1</w:t>
            </w:r>
          </w:p>
        </w:tc>
        <w:tc>
          <w:tcPr>
            <w:tcW w:w="1985" w:type="dxa"/>
          </w:tcPr>
          <w:p w:rsidR="00EC1EAE" w:rsidRPr="004A3714" w:rsidRDefault="00EC1EAE" w:rsidP="002031F4">
            <w:pPr>
              <w:contextualSpacing/>
              <w:jc w:val="center"/>
              <w:rPr>
                <w:sz w:val="24"/>
                <w:szCs w:val="24"/>
              </w:rPr>
            </w:pPr>
            <w:r w:rsidRPr="004A3714">
              <w:rPr>
                <w:sz w:val="24"/>
                <w:szCs w:val="24"/>
              </w:rPr>
              <w:t>2</w:t>
            </w:r>
          </w:p>
        </w:tc>
        <w:tc>
          <w:tcPr>
            <w:tcW w:w="1842" w:type="dxa"/>
          </w:tcPr>
          <w:p w:rsidR="00EC1EAE" w:rsidRPr="004A3714" w:rsidRDefault="00EC1EAE" w:rsidP="002031F4">
            <w:pPr>
              <w:contextualSpacing/>
              <w:jc w:val="center"/>
              <w:rPr>
                <w:sz w:val="24"/>
                <w:szCs w:val="24"/>
              </w:rPr>
            </w:pPr>
            <w:r w:rsidRPr="004A3714">
              <w:rPr>
                <w:sz w:val="24"/>
                <w:szCs w:val="24"/>
              </w:rPr>
              <w:t>3</w:t>
            </w:r>
          </w:p>
        </w:tc>
        <w:tc>
          <w:tcPr>
            <w:tcW w:w="2268" w:type="dxa"/>
          </w:tcPr>
          <w:p w:rsidR="00EC1EAE" w:rsidRPr="004A3714" w:rsidRDefault="00EC1EAE" w:rsidP="002031F4">
            <w:pPr>
              <w:contextualSpacing/>
              <w:jc w:val="center"/>
              <w:rPr>
                <w:sz w:val="24"/>
                <w:szCs w:val="24"/>
              </w:rPr>
            </w:pPr>
            <w:r w:rsidRPr="004A3714">
              <w:rPr>
                <w:sz w:val="24"/>
                <w:szCs w:val="24"/>
              </w:rPr>
              <w:t>4</w:t>
            </w:r>
          </w:p>
        </w:tc>
        <w:tc>
          <w:tcPr>
            <w:tcW w:w="851" w:type="dxa"/>
          </w:tcPr>
          <w:p w:rsidR="00EC1EAE" w:rsidRPr="004A3714" w:rsidRDefault="00EC1EAE" w:rsidP="002031F4">
            <w:pPr>
              <w:contextualSpacing/>
              <w:jc w:val="center"/>
              <w:rPr>
                <w:sz w:val="24"/>
                <w:szCs w:val="24"/>
              </w:rPr>
            </w:pPr>
            <w:r w:rsidRPr="004A3714">
              <w:rPr>
                <w:sz w:val="24"/>
                <w:szCs w:val="24"/>
              </w:rPr>
              <w:t>5</w:t>
            </w:r>
          </w:p>
        </w:tc>
        <w:tc>
          <w:tcPr>
            <w:tcW w:w="850" w:type="dxa"/>
          </w:tcPr>
          <w:p w:rsidR="00EC1EAE" w:rsidRPr="004A3714" w:rsidRDefault="00EC1EAE" w:rsidP="002031F4">
            <w:pPr>
              <w:contextualSpacing/>
              <w:jc w:val="center"/>
              <w:rPr>
                <w:sz w:val="24"/>
                <w:szCs w:val="24"/>
              </w:rPr>
            </w:pPr>
            <w:r w:rsidRPr="004A3714">
              <w:rPr>
                <w:sz w:val="24"/>
                <w:szCs w:val="24"/>
              </w:rPr>
              <w:t>6</w:t>
            </w:r>
          </w:p>
        </w:tc>
        <w:tc>
          <w:tcPr>
            <w:tcW w:w="1068" w:type="dxa"/>
          </w:tcPr>
          <w:p w:rsidR="00EC1EAE" w:rsidRPr="004A3714" w:rsidRDefault="00EC1EAE" w:rsidP="002031F4">
            <w:pPr>
              <w:contextualSpacing/>
              <w:jc w:val="center"/>
              <w:rPr>
                <w:sz w:val="24"/>
                <w:szCs w:val="24"/>
              </w:rPr>
            </w:pPr>
            <w:r w:rsidRPr="004A3714">
              <w:rPr>
                <w:sz w:val="24"/>
                <w:szCs w:val="24"/>
              </w:rPr>
              <w:t>7</w:t>
            </w:r>
          </w:p>
        </w:tc>
        <w:tc>
          <w:tcPr>
            <w:tcW w:w="1289" w:type="dxa"/>
          </w:tcPr>
          <w:p w:rsidR="00EC1EAE" w:rsidRPr="004A3714" w:rsidRDefault="00EC1EAE" w:rsidP="002031F4">
            <w:pPr>
              <w:contextualSpacing/>
              <w:jc w:val="center"/>
              <w:rPr>
                <w:sz w:val="24"/>
                <w:szCs w:val="24"/>
              </w:rPr>
            </w:pPr>
            <w:r w:rsidRPr="004A3714">
              <w:rPr>
                <w:sz w:val="24"/>
                <w:szCs w:val="24"/>
              </w:rPr>
              <w:t>8</w:t>
            </w:r>
          </w:p>
        </w:tc>
        <w:tc>
          <w:tcPr>
            <w:tcW w:w="1271" w:type="dxa"/>
          </w:tcPr>
          <w:p w:rsidR="00EC1EAE" w:rsidRPr="004A3714" w:rsidRDefault="00EC1EAE" w:rsidP="002031F4">
            <w:pPr>
              <w:contextualSpacing/>
              <w:jc w:val="center"/>
              <w:rPr>
                <w:sz w:val="24"/>
                <w:szCs w:val="24"/>
              </w:rPr>
            </w:pPr>
            <w:r w:rsidRPr="004A3714">
              <w:rPr>
                <w:sz w:val="24"/>
                <w:szCs w:val="24"/>
              </w:rPr>
              <w:t>9</w:t>
            </w:r>
          </w:p>
        </w:tc>
        <w:tc>
          <w:tcPr>
            <w:tcW w:w="1271" w:type="dxa"/>
          </w:tcPr>
          <w:p w:rsidR="00EC1EAE" w:rsidRPr="004A3714" w:rsidRDefault="00EC1EAE" w:rsidP="002031F4">
            <w:pPr>
              <w:contextualSpacing/>
              <w:jc w:val="center"/>
              <w:rPr>
                <w:sz w:val="24"/>
                <w:szCs w:val="24"/>
              </w:rPr>
            </w:pPr>
            <w:r w:rsidRPr="004A3714">
              <w:rPr>
                <w:sz w:val="24"/>
                <w:szCs w:val="24"/>
              </w:rPr>
              <w:t>10</w:t>
            </w:r>
          </w:p>
        </w:tc>
        <w:tc>
          <w:tcPr>
            <w:tcW w:w="1161" w:type="dxa"/>
          </w:tcPr>
          <w:p w:rsidR="00EC1EAE" w:rsidRPr="004A3714" w:rsidRDefault="00EC1EAE" w:rsidP="002031F4">
            <w:pPr>
              <w:contextualSpacing/>
              <w:jc w:val="center"/>
              <w:rPr>
                <w:sz w:val="24"/>
                <w:szCs w:val="24"/>
              </w:rPr>
            </w:pPr>
            <w:r w:rsidRPr="004A3714">
              <w:rPr>
                <w:sz w:val="24"/>
                <w:szCs w:val="24"/>
              </w:rPr>
              <w:t>11</w:t>
            </w: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t>1</w:t>
            </w:r>
          </w:p>
        </w:tc>
        <w:tc>
          <w:tcPr>
            <w:tcW w:w="1985" w:type="dxa"/>
            <w:vMerge w:val="restart"/>
          </w:tcPr>
          <w:p w:rsidR="00EC1EAE" w:rsidRPr="004A3714" w:rsidRDefault="00EC1EAE" w:rsidP="002031F4">
            <w:pPr>
              <w:contextualSpacing/>
              <w:rPr>
                <w:sz w:val="24"/>
                <w:szCs w:val="24"/>
              </w:rPr>
            </w:pPr>
            <w:r w:rsidRPr="004A3714">
              <w:rPr>
                <w:sz w:val="24"/>
                <w:szCs w:val="24"/>
              </w:rPr>
              <w:t>Муниципальная программа</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района</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lastRenderedPageBreak/>
              <w:t>1.1</w:t>
            </w:r>
          </w:p>
        </w:tc>
        <w:tc>
          <w:tcPr>
            <w:tcW w:w="1985" w:type="dxa"/>
            <w:vMerge w:val="restart"/>
          </w:tcPr>
          <w:p w:rsidR="00EC1EAE" w:rsidRPr="004A3714" w:rsidRDefault="00EC1EAE" w:rsidP="002031F4">
            <w:pPr>
              <w:contextualSpacing/>
              <w:rPr>
                <w:sz w:val="24"/>
                <w:szCs w:val="24"/>
              </w:rPr>
            </w:pPr>
            <w:r w:rsidRPr="004A3714">
              <w:rPr>
                <w:sz w:val="24"/>
                <w:szCs w:val="24"/>
              </w:rPr>
              <w:t>Подпрограмма 1</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района</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t>1.1.3</w:t>
            </w:r>
          </w:p>
        </w:tc>
        <w:tc>
          <w:tcPr>
            <w:tcW w:w="1985" w:type="dxa"/>
            <w:vMerge w:val="restart"/>
          </w:tcPr>
          <w:p w:rsidR="00EC1EAE" w:rsidRPr="004A3714" w:rsidRDefault="00EC1EAE" w:rsidP="002031F4">
            <w:pPr>
              <w:contextualSpacing/>
              <w:rPr>
                <w:sz w:val="24"/>
                <w:szCs w:val="24"/>
              </w:rPr>
            </w:pPr>
            <w:r w:rsidRPr="004A3714">
              <w:rPr>
                <w:sz w:val="24"/>
                <w:szCs w:val="24"/>
              </w:rPr>
              <w:t>Основное мероприятие 1.1</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района</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val="restart"/>
          </w:tcPr>
          <w:p w:rsidR="00EC1EAE" w:rsidRPr="004A3714" w:rsidRDefault="00EC1EAE" w:rsidP="002031F4">
            <w:pPr>
              <w:contextualSpacing/>
              <w:jc w:val="center"/>
              <w:rPr>
                <w:sz w:val="24"/>
                <w:szCs w:val="24"/>
              </w:rPr>
            </w:pPr>
            <w:r w:rsidRPr="004A3714">
              <w:rPr>
                <w:sz w:val="24"/>
                <w:szCs w:val="24"/>
              </w:rPr>
              <w:t>1.1.4</w:t>
            </w:r>
          </w:p>
        </w:tc>
        <w:tc>
          <w:tcPr>
            <w:tcW w:w="1985" w:type="dxa"/>
            <w:vMerge w:val="restart"/>
          </w:tcPr>
          <w:p w:rsidR="00EC1EAE" w:rsidRPr="004A3714" w:rsidRDefault="00EC1EAE" w:rsidP="002031F4">
            <w:pPr>
              <w:contextualSpacing/>
              <w:rPr>
                <w:sz w:val="24"/>
                <w:szCs w:val="24"/>
              </w:rPr>
            </w:pPr>
            <w:r w:rsidRPr="004A3714">
              <w:rPr>
                <w:sz w:val="24"/>
                <w:szCs w:val="24"/>
              </w:rPr>
              <w:t>Основное мероприятие 1.2</w:t>
            </w:r>
          </w:p>
        </w:tc>
        <w:tc>
          <w:tcPr>
            <w:tcW w:w="1842" w:type="dxa"/>
            <w:vMerge w:val="restart"/>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всего, в том числе:</w:t>
            </w:r>
          </w:p>
        </w:tc>
        <w:tc>
          <w:tcPr>
            <w:tcW w:w="851" w:type="dxa"/>
          </w:tcPr>
          <w:p w:rsidR="00EC1EAE" w:rsidRPr="004A3714" w:rsidRDefault="00EC1EAE" w:rsidP="002031F4">
            <w:pPr>
              <w:contextualSpacing/>
              <w:jc w:val="center"/>
              <w:rPr>
                <w:sz w:val="24"/>
                <w:szCs w:val="24"/>
              </w:rPr>
            </w:pPr>
            <w:r w:rsidRPr="004A3714">
              <w:rPr>
                <w:sz w:val="24"/>
                <w:szCs w:val="24"/>
              </w:rPr>
              <w:t>Х</w:t>
            </w:r>
          </w:p>
        </w:tc>
        <w:tc>
          <w:tcPr>
            <w:tcW w:w="850" w:type="dxa"/>
          </w:tcPr>
          <w:p w:rsidR="00EC1EAE" w:rsidRPr="004A3714" w:rsidRDefault="00EC1EAE" w:rsidP="002031F4">
            <w:pPr>
              <w:contextualSpacing/>
              <w:jc w:val="center"/>
              <w:rPr>
                <w:sz w:val="24"/>
                <w:szCs w:val="24"/>
              </w:rPr>
            </w:pPr>
            <w:r w:rsidRPr="004A3714">
              <w:rPr>
                <w:sz w:val="24"/>
                <w:szCs w:val="24"/>
              </w:rPr>
              <w:t>Х</w:t>
            </w:r>
          </w:p>
        </w:tc>
        <w:tc>
          <w:tcPr>
            <w:tcW w:w="1068" w:type="dxa"/>
          </w:tcPr>
          <w:p w:rsidR="00EC1EAE" w:rsidRPr="004A3714" w:rsidRDefault="00EC1EAE" w:rsidP="002031F4">
            <w:pPr>
              <w:contextualSpacing/>
              <w:jc w:val="center"/>
              <w:rPr>
                <w:sz w:val="24"/>
                <w:szCs w:val="24"/>
              </w:rPr>
            </w:pPr>
            <w:r w:rsidRPr="004A3714">
              <w:rPr>
                <w:sz w:val="24"/>
                <w:szCs w:val="24"/>
              </w:rPr>
              <w:t>Х</w:t>
            </w: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Федеральный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Областной бюджет</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района</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624"/>
        </w:trPr>
        <w:tc>
          <w:tcPr>
            <w:tcW w:w="704" w:type="dxa"/>
            <w:vMerge/>
          </w:tcPr>
          <w:p w:rsidR="00EC1EAE" w:rsidRPr="004A3714" w:rsidRDefault="00EC1EAE" w:rsidP="002031F4">
            <w:pPr>
              <w:contextualSpacing/>
              <w:jc w:val="center"/>
              <w:rPr>
                <w:sz w:val="24"/>
                <w:szCs w:val="24"/>
              </w:rPr>
            </w:pPr>
          </w:p>
        </w:tc>
        <w:tc>
          <w:tcPr>
            <w:tcW w:w="1985" w:type="dxa"/>
            <w:vMerge/>
          </w:tcPr>
          <w:p w:rsidR="00EC1EAE" w:rsidRPr="004A3714" w:rsidRDefault="00EC1EAE" w:rsidP="002031F4">
            <w:pPr>
              <w:contextualSpacing/>
              <w:rPr>
                <w:sz w:val="24"/>
                <w:szCs w:val="24"/>
              </w:rPr>
            </w:pPr>
          </w:p>
        </w:tc>
        <w:tc>
          <w:tcPr>
            <w:tcW w:w="1842" w:type="dxa"/>
            <w:vMerge/>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r w:rsidRPr="004A3714">
              <w:rPr>
                <w:sz w:val="24"/>
                <w:szCs w:val="24"/>
              </w:rPr>
              <w:t>Бюджет сельск</w:t>
            </w:r>
            <w:r>
              <w:rPr>
                <w:sz w:val="24"/>
                <w:szCs w:val="24"/>
              </w:rPr>
              <w:t>ого</w:t>
            </w:r>
            <w:r w:rsidRPr="004A3714">
              <w:rPr>
                <w:sz w:val="24"/>
                <w:szCs w:val="24"/>
              </w:rPr>
              <w:t xml:space="preserve"> поселени</w:t>
            </w:r>
            <w:r>
              <w:rPr>
                <w:sz w:val="24"/>
                <w:szCs w:val="24"/>
              </w:rPr>
              <w:t>я</w:t>
            </w: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r w:rsidR="00EC1EAE" w:rsidRPr="004A3714" w:rsidTr="002031F4">
        <w:trPr>
          <w:trHeight w:hRule="exact" w:val="340"/>
        </w:trPr>
        <w:tc>
          <w:tcPr>
            <w:tcW w:w="704" w:type="dxa"/>
          </w:tcPr>
          <w:p w:rsidR="00EC1EAE" w:rsidRPr="004A3714" w:rsidRDefault="00EC1EAE" w:rsidP="002031F4">
            <w:pPr>
              <w:contextualSpacing/>
              <w:jc w:val="center"/>
              <w:rPr>
                <w:sz w:val="24"/>
                <w:szCs w:val="24"/>
              </w:rPr>
            </w:pPr>
            <w:r w:rsidRPr="004A3714">
              <w:rPr>
                <w:sz w:val="24"/>
                <w:szCs w:val="24"/>
              </w:rPr>
              <w:t>…</w:t>
            </w:r>
          </w:p>
        </w:tc>
        <w:tc>
          <w:tcPr>
            <w:tcW w:w="1985" w:type="dxa"/>
          </w:tcPr>
          <w:p w:rsidR="00EC1EAE" w:rsidRPr="004A3714" w:rsidRDefault="00EC1EAE" w:rsidP="002031F4">
            <w:pPr>
              <w:contextualSpacing/>
              <w:rPr>
                <w:sz w:val="24"/>
                <w:szCs w:val="24"/>
              </w:rPr>
            </w:pPr>
            <w:r w:rsidRPr="004A3714">
              <w:rPr>
                <w:sz w:val="24"/>
                <w:szCs w:val="24"/>
              </w:rPr>
              <w:t>…</w:t>
            </w:r>
          </w:p>
        </w:tc>
        <w:tc>
          <w:tcPr>
            <w:tcW w:w="1842" w:type="dxa"/>
          </w:tcPr>
          <w:p w:rsidR="00EC1EAE" w:rsidRPr="004A3714" w:rsidRDefault="00EC1EAE" w:rsidP="002031F4">
            <w:pPr>
              <w:contextualSpacing/>
              <w:rPr>
                <w:sz w:val="24"/>
                <w:szCs w:val="24"/>
              </w:rPr>
            </w:pPr>
          </w:p>
        </w:tc>
        <w:tc>
          <w:tcPr>
            <w:tcW w:w="2268" w:type="dxa"/>
          </w:tcPr>
          <w:p w:rsidR="00EC1EAE" w:rsidRPr="004A3714" w:rsidRDefault="00EC1EAE" w:rsidP="002031F4">
            <w:pPr>
              <w:contextualSpacing/>
              <w:rPr>
                <w:sz w:val="24"/>
                <w:szCs w:val="24"/>
              </w:rPr>
            </w:pPr>
          </w:p>
        </w:tc>
        <w:tc>
          <w:tcPr>
            <w:tcW w:w="851" w:type="dxa"/>
          </w:tcPr>
          <w:p w:rsidR="00EC1EAE" w:rsidRPr="004A3714" w:rsidRDefault="00EC1EAE" w:rsidP="002031F4">
            <w:pPr>
              <w:contextualSpacing/>
              <w:jc w:val="center"/>
              <w:rPr>
                <w:sz w:val="24"/>
                <w:szCs w:val="24"/>
              </w:rPr>
            </w:pPr>
          </w:p>
        </w:tc>
        <w:tc>
          <w:tcPr>
            <w:tcW w:w="850" w:type="dxa"/>
          </w:tcPr>
          <w:p w:rsidR="00EC1EAE" w:rsidRPr="004A3714" w:rsidRDefault="00EC1EAE" w:rsidP="002031F4">
            <w:pPr>
              <w:contextualSpacing/>
              <w:jc w:val="center"/>
              <w:rPr>
                <w:sz w:val="24"/>
                <w:szCs w:val="24"/>
              </w:rPr>
            </w:pPr>
          </w:p>
        </w:tc>
        <w:tc>
          <w:tcPr>
            <w:tcW w:w="1068" w:type="dxa"/>
          </w:tcPr>
          <w:p w:rsidR="00EC1EAE" w:rsidRPr="004A3714" w:rsidRDefault="00EC1EAE" w:rsidP="002031F4">
            <w:pPr>
              <w:contextualSpacing/>
              <w:jc w:val="center"/>
              <w:rPr>
                <w:sz w:val="24"/>
                <w:szCs w:val="24"/>
              </w:rPr>
            </w:pPr>
          </w:p>
        </w:tc>
        <w:tc>
          <w:tcPr>
            <w:tcW w:w="1289"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271" w:type="dxa"/>
          </w:tcPr>
          <w:p w:rsidR="00EC1EAE" w:rsidRPr="004A3714" w:rsidRDefault="00EC1EAE" w:rsidP="002031F4">
            <w:pPr>
              <w:contextualSpacing/>
              <w:rPr>
                <w:sz w:val="24"/>
                <w:szCs w:val="24"/>
              </w:rPr>
            </w:pPr>
          </w:p>
        </w:tc>
        <w:tc>
          <w:tcPr>
            <w:tcW w:w="1161" w:type="dxa"/>
          </w:tcPr>
          <w:p w:rsidR="00EC1EAE" w:rsidRPr="004A3714" w:rsidRDefault="00EC1EAE" w:rsidP="002031F4">
            <w:pPr>
              <w:contextualSpacing/>
              <w:rPr>
                <w:sz w:val="24"/>
                <w:szCs w:val="24"/>
              </w:rPr>
            </w:pPr>
          </w:p>
        </w:tc>
      </w:tr>
    </w:tbl>
    <w:p w:rsidR="00EC1EAE" w:rsidRPr="004A3714" w:rsidRDefault="00EC1EAE" w:rsidP="00EC1EAE">
      <w:pPr>
        <w:ind w:firstLine="709"/>
        <w:contextualSpacing/>
        <w:jc w:val="center"/>
        <w:rPr>
          <w:sz w:val="28"/>
          <w:szCs w:val="28"/>
        </w:rPr>
      </w:pPr>
    </w:p>
    <w:p w:rsidR="00EC1EAE" w:rsidRDefault="00EC1EAE" w:rsidP="00EC1EAE">
      <w:pPr>
        <w:ind w:firstLine="709"/>
        <w:contextualSpacing/>
        <w:jc w:val="right"/>
      </w:pPr>
    </w:p>
    <w:p w:rsidR="00EC1EAE" w:rsidRDefault="00EC1EAE" w:rsidP="00EC1EAE">
      <w:pPr>
        <w:ind w:firstLine="709"/>
        <w:contextualSpacing/>
        <w:jc w:val="right"/>
      </w:pPr>
    </w:p>
    <w:p w:rsidR="00EC1EAE" w:rsidRDefault="00EC1EAE" w:rsidP="00EC1EAE">
      <w:pPr>
        <w:ind w:firstLine="709"/>
        <w:contextualSpacing/>
        <w:jc w:val="right"/>
      </w:pPr>
    </w:p>
    <w:p w:rsidR="00EC1EAE" w:rsidRDefault="00EC1EAE" w:rsidP="00EC1EAE">
      <w:pPr>
        <w:ind w:firstLine="709"/>
        <w:contextualSpacing/>
        <w:jc w:val="right"/>
      </w:pPr>
    </w:p>
    <w:p w:rsidR="00EF1BC6" w:rsidRDefault="00EF1BC6" w:rsidP="00EC1EAE">
      <w:pPr>
        <w:ind w:firstLine="709"/>
        <w:contextualSpacing/>
        <w:jc w:val="right"/>
      </w:pPr>
    </w:p>
    <w:p w:rsidR="00EF1BC6" w:rsidRDefault="00EF1BC6" w:rsidP="00EC1EAE">
      <w:pPr>
        <w:ind w:firstLine="709"/>
        <w:contextualSpacing/>
        <w:jc w:val="right"/>
      </w:pPr>
    </w:p>
    <w:p w:rsidR="00EF1BC6" w:rsidRDefault="00EF1BC6" w:rsidP="00EC1EAE">
      <w:pPr>
        <w:ind w:firstLine="709"/>
        <w:contextualSpacing/>
        <w:jc w:val="right"/>
      </w:pPr>
    </w:p>
    <w:p w:rsidR="00EF1BC6" w:rsidRDefault="00EF1BC6" w:rsidP="00EC1EAE">
      <w:pPr>
        <w:ind w:firstLine="709"/>
        <w:contextualSpacing/>
        <w:jc w:val="right"/>
      </w:pPr>
    </w:p>
    <w:p w:rsidR="00EF1BC6" w:rsidRDefault="00EF1BC6" w:rsidP="00EC1EAE">
      <w:pPr>
        <w:ind w:firstLine="709"/>
        <w:contextualSpacing/>
        <w:jc w:val="right"/>
      </w:pPr>
    </w:p>
    <w:p w:rsidR="00EC1EAE" w:rsidRDefault="00EC1EAE" w:rsidP="00EC1EAE">
      <w:pPr>
        <w:ind w:firstLine="709"/>
        <w:contextualSpacing/>
        <w:jc w:val="right"/>
      </w:pPr>
    </w:p>
    <w:p w:rsidR="00EC1EAE" w:rsidRPr="00D814EF" w:rsidRDefault="00EC1EAE" w:rsidP="00EC1EAE">
      <w:pPr>
        <w:ind w:firstLine="709"/>
        <w:contextualSpacing/>
        <w:jc w:val="right"/>
        <w:rPr>
          <w:sz w:val="24"/>
          <w:szCs w:val="24"/>
        </w:rPr>
      </w:pPr>
      <w:r w:rsidRPr="00DB06FE">
        <w:rPr>
          <w:sz w:val="24"/>
          <w:szCs w:val="24"/>
        </w:rPr>
        <w:t>Таблица 8</w:t>
      </w:r>
    </w:p>
    <w:p w:rsidR="00EC1EAE" w:rsidRPr="004A3714" w:rsidRDefault="00EC1EAE" w:rsidP="00EC1EAE">
      <w:pPr>
        <w:ind w:firstLine="709"/>
        <w:contextualSpacing/>
        <w:jc w:val="center"/>
        <w:rPr>
          <w:sz w:val="28"/>
          <w:szCs w:val="28"/>
        </w:rPr>
      </w:pPr>
      <w:r w:rsidRPr="004A3714">
        <w:rPr>
          <w:sz w:val="28"/>
          <w:szCs w:val="28"/>
        </w:rPr>
        <w:t>ОТЧЕТ</w:t>
      </w:r>
    </w:p>
    <w:p w:rsidR="00EC1EAE" w:rsidRPr="004A3714" w:rsidRDefault="00EC1EAE" w:rsidP="00EC1EAE">
      <w:pPr>
        <w:ind w:firstLine="709"/>
        <w:contextualSpacing/>
        <w:jc w:val="center"/>
        <w:rPr>
          <w:sz w:val="28"/>
          <w:szCs w:val="28"/>
        </w:rPr>
      </w:pPr>
      <w:r w:rsidRPr="004A3714">
        <w:rPr>
          <w:sz w:val="28"/>
          <w:szCs w:val="28"/>
        </w:rPr>
        <w:t>О ходе выполнения плана реализации муниципальной программы на _____________ год</w:t>
      </w:r>
    </w:p>
    <w:p w:rsidR="00EC1EAE" w:rsidRPr="004A3714" w:rsidRDefault="00EC1EAE" w:rsidP="00EC1EA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231"/>
        <w:gridCol w:w="1418"/>
        <w:gridCol w:w="1559"/>
        <w:gridCol w:w="2410"/>
        <w:gridCol w:w="1417"/>
        <w:gridCol w:w="1560"/>
      </w:tblGrid>
      <w:tr w:rsidR="00EC1EAE" w:rsidRPr="004A3714" w:rsidTr="002031F4">
        <w:trPr>
          <w:trHeight w:hRule="exact" w:val="340"/>
        </w:trPr>
        <w:tc>
          <w:tcPr>
            <w:tcW w:w="3114" w:type="dxa"/>
            <w:vMerge w:val="restart"/>
          </w:tcPr>
          <w:p w:rsidR="00EC1EAE" w:rsidRPr="004A3714" w:rsidRDefault="00EC1EAE" w:rsidP="002031F4">
            <w:pPr>
              <w:contextualSpacing/>
              <w:jc w:val="center"/>
              <w:rPr>
                <w:sz w:val="24"/>
                <w:szCs w:val="24"/>
              </w:rPr>
            </w:pPr>
            <w:r w:rsidRPr="004A3714">
              <w:rPr>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tcPr>
          <w:p w:rsidR="00EC1EAE" w:rsidRPr="004A3714" w:rsidRDefault="00EC1EAE" w:rsidP="002031F4">
            <w:pPr>
              <w:contextualSpacing/>
              <w:jc w:val="center"/>
              <w:rPr>
                <w:sz w:val="24"/>
                <w:szCs w:val="24"/>
              </w:rPr>
            </w:pPr>
            <w:r w:rsidRPr="004A3714">
              <w:rPr>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977" w:type="dxa"/>
            <w:gridSpan w:val="2"/>
          </w:tcPr>
          <w:p w:rsidR="00EC1EAE" w:rsidRPr="004A3714" w:rsidRDefault="00EC1EAE" w:rsidP="002031F4">
            <w:pPr>
              <w:contextualSpacing/>
              <w:jc w:val="center"/>
              <w:rPr>
                <w:sz w:val="24"/>
                <w:szCs w:val="24"/>
              </w:rPr>
            </w:pPr>
            <w:r w:rsidRPr="004A3714">
              <w:rPr>
                <w:sz w:val="24"/>
                <w:szCs w:val="24"/>
              </w:rPr>
              <w:t>Срок</w:t>
            </w:r>
          </w:p>
        </w:tc>
        <w:tc>
          <w:tcPr>
            <w:tcW w:w="5387" w:type="dxa"/>
            <w:gridSpan w:val="3"/>
          </w:tcPr>
          <w:p w:rsidR="00EC1EAE" w:rsidRPr="004A3714" w:rsidRDefault="00EC1EAE" w:rsidP="002031F4">
            <w:pPr>
              <w:contextualSpacing/>
              <w:jc w:val="center"/>
              <w:rPr>
                <w:sz w:val="24"/>
                <w:szCs w:val="24"/>
              </w:rPr>
            </w:pPr>
            <w:r w:rsidRPr="004A3714">
              <w:rPr>
                <w:sz w:val="24"/>
                <w:szCs w:val="24"/>
              </w:rPr>
              <w:t>Целевой показатель (индикатор)</w:t>
            </w:r>
          </w:p>
        </w:tc>
      </w:tr>
      <w:tr w:rsidR="00EC1EAE" w:rsidRPr="004A3714" w:rsidTr="002031F4">
        <w:trPr>
          <w:trHeight w:val="1245"/>
        </w:trPr>
        <w:tc>
          <w:tcPr>
            <w:tcW w:w="3114" w:type="dxa"/>
            <w:vMerge/>
          </w:tcPr>
          <w:p w:rsidR="00EC1EAE" w:rsidRPr="004A3714" w:rsidRDefault="00EC1EAE" w:rsidP="002031F4">
            <w:pPr>
              <w:contextualSpacing/>
              <w:jc w:val="center"/>
              <w:rPr>
                <w:sz w:val="24"/>
                <w:szCs w:val="24"/>
              </w:rPr>
            </w:pPr>
          </w:p>
        </w:tc>
        <w:tc>
          <w:tcPr>
            <w:tcW w:w="3231" w:type="dxa"/>
            <w:vMerge/>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r w:rsidRPr="004A3714">
              <w:rPr>
                <w:sz w:val="24"/>
                <w:szCs w:val="24"/>
              </w:rPr>
              <w:t>начала реализации</w:t>
            </w:r>
          </w:p>
        </w:tc>
        <w:tc>
          <w:tcPr>
            <w:tcW w:w="1559" w:type="dxa"/>
          </w:tcPr>
          <w:p w:rsidR="00EC1EAE" w:rsidRPr="004A3714" w:rsidRDefault="00EC1EAE" w:rsidP="002031F4">
            <w:pPr>
              <w:contextualSpacing/>
              <w:jc w:val="center"/>
              <w:rPr>
                <w:sz w:val="24"/>
                <w:szCs w:val="24"/>
              </w:rPr>
            </w:pPr>
            <w:r w:rsidRPr="004A3714">
              <w:rPr>
                <w:sz w:val="24"/>
                <w:szCs w:val="24"/>
              </w:rPr>
              <w:t>окончания реализации</w:t>
            </w:r>
          </w:p>
        </w:tc>
        <w:tc>
          <w:tcPr>
            <w:tcW w:w="2410" w:type="dxa"/>
          </w:tcPr>
          <w:p w:rsidR="00EC1EAE" w:rsidRPr="004A3714" w:rsidRDefault="00EC1EAE" w:rsidP="002031F4">
            <w:pPr>
              <w:contextualSpacing/>
              <w:jc w:val="center"/>
              <w:rPr>
                <w:sz w:val="24"/>
                <w:szCs w:val="24"/>
              </w:rPr>
            </w:pPr>
            <w:r w:rsidRPr="004A3714">
              <w:rPr>
                <w:sz w:val="24"/>
                <w:szCs w:val="24"/>
              </w:rPr>
              <w:t>Наименование</w:t>
            </w:r>
          </w:p>
        </w:tc>
        <w:tc>
          <w:tcPr>
            <w:tcW w:w="1417" w:type="dxa"/>
          </w:tcPr>
          <w:p w:rsidR="00EC1EAE" w:rsidRPr="004A3714" w:rsidRDefault="00EC1EAE" w:rsidP="002031F4">
            <w:pPr>
              <w:contextualSpacing/>
              <w:jc w:val="center"/>
              <w:rPr>
                <w:sz w:val="24"/>
                <w:szCs w:val="24"/>
              </w:rPr>
            </w:pPr>
            <w:r w:rsidRPr="004A3714">
              <w:rPr>
                <w:sz w:val="24"/>
                <w:szCs w:val="24"/>
              </w:rPr>
              <w:t>Единица измерения</w:t>
            </w:r>
          </w:p>
        </w:tc>
        <w:tc>
          <w:tcPr>
            <w:tcW w:w="1560" w:type="dxa"/>
          </w:tcPr>
          <w:p w:rsidR="00EC1EAE" w:rsidRPr="004A3714" w:rsidRDefault="00EC1EAE" w:rsidP="002031F4">
            <w:pPr>
              <w:contextualSpacing/>
              <w:jc w:val="center"/>
              <w:rPr>
                <w:sz w:val="24"/>
                <w:szCs w:val="24"/>
              </w:rPr>
            </w:pPr>
            <w:r w:rsidRPr="004A3714">
              <w:rPr>
                <w:sz w:val="24"/>
                <w:szCs w:val="24"/>
              </w:rPr>
              <w:t>Плановое значение</w:t>
            </w:r>
          </w:p>
        </w:tc>
      </w:tr>
      <w:tr w:rsidR="00EC1EAE" w:rsidRPr="004A3714" w:rsidTr="002031F4">
        <w:trPr>
          <w:trHeight w:hRule="exact" w:val="624"/>
        </w:trPr>
        <w:tc>
          <w:tcPr>
            <w:tcW w:w="3114" w:type="dxa"/>
          </w:tcPr>
          <w:p w:rsidR="00EC1EAE" w:rsidRPr="004A3714" w:rsidRDefault="00EC1EAE" w:rsidP="002031F4">
            <w:pPr>
              <w:contextualSpacing/>
              <w:rPr>
                <w:sz w:val="24"/>
                <w:szCs w:val="24"/>
              </w:rPr>
            </w:pPr>
            <w:r w:rsidRPr="004A3714">
              <w:rPr>
                <w:sz w:val="24"/>
                <w:szCs w:val="24"/>
              </w:rPr>
              <w:t>Всего по муниципальной программе</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Подпрограмма 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Основное мероприятие 1.1.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1.1.1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1.1.2</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Основное мероприятие 1.2.</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1.2.1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Мероприятие 1.2.2</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Подпрограмма М</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Основное мероприятие М.1.</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3114" w:type="dxa"/>
          </w:tcPr>
          <w:p w:rsidR="00EC1EAE" w:rsidRPr="004A3714" w:rsidRDefault="00EC1EAE" w:rsidP="002031F4">
            <w:pPr>
              <w:contextualSpacing/>
              <w:rPr>
                <w:sz w:val="24"/>
                <w:szCs w:val="24"/>
              </w:rPr>
            </w:pPr>
            <w:r w:rsidRPr="004A3714">
              <w:rPr>
                <w:sz w:val="24"/>
                <w:szCs w:val="24"/>
              </w:rPr>
              <w:t>…</w:t>
            </w:r>
          </w:p>
        </w:tc>
        <w:tc>
          <w:tcPr>
            <w:tcW w:w="3231" w:type="dxa"/>
          </w:tcPr>
          <w:p w:rsidR="00EC1EAE" w:rsidRPr="004A3714" w:rsidRDefault="00EC1EAE" w:rsidP="002031F4">
            <w:pPr>
              <w:contextualSpacing/>
              <w:jc w:val="center"/>
              <w:rPr>
                <w:sz w:val="24"/>
                <w:szCs w:val="24"/>
              </w:rPr>
            </w:pPr>
          </w:p>
        </w:tc>
        <w:tc>
          <w:tcPr>
            <w:tcW w:w="1418" w:type="dxa"/>
          </w:tcPr>
          <w:p w:rsidR="00EC1EAE" w:rsidRPr="004A3714" w:rsidRDefault="00EC1EAE" w:rsidP="002031F4">
            <w:pPr>
              <w:contextualSpacing/>
              <w:jc w:val="center"/>
              <w:rPr>
                <w:sz w:val="24"/>
                <w:szCs w:val="24"/>
              </w:rPr>
            </w:pPr>
          </w:p>
        </w:tc>
        <w:tc>
          <w:tcPr>
            <w:tcW w:w="1559" w:type="dxa"/>
          </w:tcPr>
          <w:p w:rsidR="00EC1EAE" w:rsidRPr="004A3714" w:rsidRDefault="00EC1EAE" w:rsidP="002031F4">
            <w:pPr>
              <w:contextualSpacing/>
              <w:jc w:val="center"/>
              <w:rPr>
                <w:sz w:val="24"/>
                <w:szCs w:val="24"/>
              </w:rPr>
            </w:pPr>
          </w:p>
        </w:tc>
        <w:tc>
          <w:tcPr>
            <w:tcW w:w="2410" w:type="dxa"/>
          </w:tcPr>
          <w:p w:rsidR="00EC1EAE" w:rsidRPr="004A3714" w:rsidRDefault="00EC1EAE" w:rsidP="002031F4">
            <w:pPr>
              <w:contextualSpacing/>
              <w:jc w:val="center"/>
              <w:rPr>
                <w:sz w:val="24"/>
                <w:szCs w:val="24"/>
              </w:rPr>
            </w:pPr>
          </w:p>
        </w:tc>
        <w:tc>
          <w:tcPr>
            <w:tcW w:w="1417" w:type="dxa"/>
          </w:tcPr>
          <w:p w:rsidR="00EC1EAE" w:rsidRPr="004A3714" w:rsidRDefault="00EC1EAE" w:rsidP="002031F4">
            <w:pPr>
              <w:contextualSpacing/>
              <w:jc w:val="center"/>
              <w:rPr>
                <w:sz w:val="24"/>
                <w:szCs w:val="24"/>
              </w:rPr>
            </w:pPr>
          </w:p>
        </w:tc>
        <w:tc>
          <w:tcPr>
            <w:tcW w:w="1560" w:type="dxa"/>
          </w:tcPr>
          <w:p w:rsidR="00EC1EAE" w:rsidRPr="004A3714" w:rsidRDefault="00EC1EAE" w:rsidP="002031F4">
            <w:pPr>
              <w:contextualSpacing/>
              <w:jc w:val="center"/>
              <w:rPr>
                <w:sz w:val="24"/>
                <w:szCs w:val="24"/>
              </w:rPr>
            </w:pPr>
          </w:p>
        </w:tc>
      </w:tr>
      <w:tr w:rsidR="00EC1EAE" w:rsidRPr="004A3714" w:rsidTr="002031F4">
        <w:trPr>
          <w:trHeight w:hRule="exact" w:val="340"/>
        </w:trPr>
        <w:tc>
          <w:tcPr>
            <w:tcW w:w="11732" w:type="dxa"/>
            <w:gridSpan w:val="5"/>
          </w:tcPr>
          <w:p w:rsidR="00EC1EAE" w:rsidRPr="004A3714" w:rsidRDefault="00EC1EAE" w:rsidP="002031F4">
            <w:pPr>
              <w:contextualSpacing/>
              <w:rPr>
                <w:sz w:val="24"/>
                <w:szCs w:val="24"/>
              </w:rPr>
            </w:pPr>
            <w:r w:rsidRPr="004A3714">
              <w:rPr>
                <w:sz w:val="24"/>
                <w:szCs w:val="24"/>
              </w:rPr>
              <w:t>Итого</w:t>
            </w:r>
          </w:p>
        </w:tc>
        <w:tc>
          <w:tcPr>
            <w:tcW w:w="1417" w:type="dxa"/>
          </w:tcPr>
          <w:p w:rsidR="00EC1EAE" w:rsidRPr="004A3714" w:rsidRDefault="00EC1EAE" w:rsidP="002031F4">
            <w:pPr>
              <w:contextualSpacing/>
              <w:jc w:val="center"/>
              <w:rPr>
                <w:sz w:val="24"/>
                <w:szCs w:val="24"/>
              </w:rPr>
            </w:pPr>
            <w:r w:rsidRPr="004A3714">
              <w:rPr>
                <w:sz w:val="24"/>
                <w:szCs w:val="24"/>
              </w:rPr>
              <w:t>Х</w:t>
            </w:r>
          </w:p>
        </w:tc>
        <w:tc>
          <w:tcPr>
            <w:tcW w:w="1560" w:type="dxa"/>
          </w:tcPr>
          <w:p w:rsidR="00EC1EAE" w:rsidRPr="004A3714" w:rsidRDefault="00EC1EAE" w:rsidP="002031F4">
            <w:pPr>
              <w:contextualSpacing/>
              <w:jc w:val="center"/>
              <w:rPr>
                <w:sz w:val="24"/>
                <w:szCs w:val="24"/>
              </w:rPr>
            </w:pPr>
          </w:p>
        </w:tc>
      </w:tr>
    </w:tbl>
    <w:p w:rsidR="00EC1EAE" w:rsidRPr="004A3714" w:rsidRDefault="00EC1EAE" w:rsidP="00EC1EAE">
      <w:pPr>
        <w:contextualSpacing/>
      </w:pPr>
    </w:p>
    <w:p w:rsidR="00EC1EAE" w:rsidRPr="004A3714" w:rsidRDefault="00EC1EAE" w:rsidP="00EC1EAE">
      <w:pPr>
        <w:ind w:firstLine="709"/>
        <w:contextualSpacing/>
        <w:jc w:val="center"/>
        <w:rPr>
          <w:sz w:val="28"/>
          <w:szCs w:val="28"/>
        </w:rPr>
        <w:sectPr w:rsidR="00EC1EAE" w:rsidRPr="004A3714" w:rsidSect="006E55A3">
          <w:pgSz w:w="16838" w:h="11906" w:orient="landscape"/>
          <w:pgMar w:top="567" w:right="1134" w:bottom="1701" w:left="1134" w:header="709" w:footer="709" w:gutter="0"/>
          <w:cols w:space="708"/>
          <w:docGrid w:linePitch="360"/>
        </w:sectPr>
      </w:pPr>
    </w:p>
    <w:p w:rsidR="00EC1EAE" w:rsidRPr="00DB06FE" w:rsidRDefault="00EC1EAE" w:rsidP="00EC1EAE">
      <w:pPr>
        <w:ind w:left="4320" w:firstLine="709"/>
        <w:contextualSpacing/>
        <w:jc w:val="both"/>
        <w:rPr>
          <w:sz w:val="28"/>
          <w:szCs w:val="28"/>
        </w:rPr>
      </w:pPr>
      <w:r w:rsidRPr="00DB06FE">
        <w:rPr>
          <w:sz w:val="28"/>
          <w:szCs w:val="28"/>
        </w:rPr>
        <w:lastRenderedPageBreak/>
        <w:t xml:space="preserve">Приложение № </w:t>
      </w:r>
      <w:r>
        <w:rPr>
          <w:sz w:val="28"/>
          <w:szCs w:val="28"/>
        </w:rPr>
        <w:t>4</w:t>
      </w:r>
    </w:p>
    <w:p w:rsidR="00EC1EAE" w:rsidRDefault="00EC1EAE" w:rsidP="00EC1EAE">
      <w:pPr>
        <w:ind w:left="4320" w:firstLine="709"/>
        <w:contextualSpacing/>
        <w:jc w:val="both"/>
        <w:rPr>
          <w:sz w:val="28"/>
          <w:szCs w:val="28"/>
        </w:rPr>
      </w:pPr>
      <w:r w:rsidRPr="00DB06FE">
        <w:rPr>
          <w:sz w:val="28"/>
          <w:szCs w:val="28"/>
        </w:rPr>
        <w:t xml:space="preserve">к Порядку разработки, </w:t>
      </w:r>
    </w:p>
    <w:p w:rsidR="00EC1EAE" w:rsidRDefault="00EC1EAE" w:rsidP="00EC1EAE">
      <w:pPr>
        <w:ind w:left="4320" w:firstLine="709"/>
        <w:contextualSpacing/>
        <w:jc w:val="both"/>
        <w:rPr>
          <w:sz w:val="28"/>
          <w:szCs w:val="28"/>
        </w:rPr>
      </w:pPr>
      <w:r w:rsidRPr="00DB06FE">
        <w:rPr>
          <w:sz w:val="28"/>
          <w:szCs w:val="28"/>
        </w:rPr>
        <w:t>реализации</w:t>
      </w:r>
      <w:r w:rsidR="00EF1BC6">
        <w:rPr>
          <w:sz w:val="28"/>
          <w:szCs w:val="28"/>
        </w:rPr>
        <w:t xml:space="preserve"> </w:t>
      </w:r>
      <w:r w:rsidRPr="00DB06FE">
        <w:rPr>
          <w:sz w:val="28"/>
          <w:szCs w:val="28"/>
        </w:rPr>
        <w:t xml:space="preserve">и оценки </w:t>
      </w:r>
    </w:p>
    <w:p w:rsidR="00EC1EAE" w:rsidRDefault="00EC1EAE" w:rsidP="00EC1EAE">
      <w:pPr>
        <w:ind w:left="4320" w:firstLine="709"/>
        <w:contextualSpacing/>
        <w:jc w:val="both"/>
        <w:rPr>
          <w:sz w:val="28"/>
          <w:szCs w:val="28"/>
        </w:rPr>
      </w:pPr>
      <w:r w:rsidRPr="00DB06FE">
        <w:rPr>
          <w:sz w:val="28"/>
          <w:szCs w:val="28"/>
        </w:rPr>
        <w:t>эффективности</w:t>
      </w:r>
      <w:r w:rsidR="00EF1BC6">
        <w:rPr>
          <w:sz w:val="28"/>
          <w:szCs w:val="28"/>
        </w:rPr>
        <w:t xml:space="preserve"> </w:t>
      </w:r>
      <w:r w:rsidRPr="00DB06FE">
        <w:rPr>
          <w:sz w:val="28"/>
          <w:szCs w:val="28"/>
        </w:rPr>
        <w:t xml:space="preserve">муниципальных </w:t>
      </w:r>
    </w:p>
    <w:p w:rsidR="00EC1EAE" w:rsidRDefault="00EC1EAE" w:rsidP="00EC1EAE">
      <w:pPr>
        <w:ind w:left="4320" w:firstLine="709"/>
        <w:contextualSpacing/>
        <w:jc w:val="both"/>
        <w:rPr>
          <w:sz w:val="28"/>
          <w:szCs w:val="28"/>
        </w:rPr>
      </w:pPr>
      <w:r w:rsidRPr="00DB06FE">
        <w:rPr>
          <w:sz w:val="28"/>
          <w:szCs w:val="28"/>
        </w:rPr>
        <w:t>программ</w:t>
      </w:r>
      <w:r w:rsidR="00EF1BC6">
        <w:rPr>
          <w:sz w:val="28"/>
          <w:szCs w:val="28"/>
        </w:rPr>
        <w:t xml:space="preserve"> </w:t>
      </w:r>
      <w:r w:rsidRPr="00295D82">
        <w:rPr>
          <w:sz w:val="28"/>
          <w:szCs w:val="28"/>
        </w:rPr>
        <w:t xml:space="preserve">муниципального </w:t>
      </w:r>
    </w:p>
    <w:p w:rsidR="00EC1EAE" w:rsidRDefault="00EC1EAE" w:rsidP="00EC1EAE">
      <w:pPr>
        <w:ind w:left="4320" w:firstLine="709"/>
        <w:contextualSpacing/>
        <w:jc w:val="both"/>
        <w:rPr>
          <w:sz w:val="28"/>
          <w:szCs w:val="28"/>
        </w:rPr>
      </w:pPr>
      <w:r w:rsidRPr="00295D82">
        <w:rPr>
          <w:sz w:val="28"/>
          <w:szCs w:val="28"/>
        </w:rPr>
        <w:t xml:space="preserve">образования </w:t>
      </w:r>
      <w:r w:rsidR="00EF1BC6">
        <w:rPr>
          <w:sz w:val="28"/>
          <w:szCs w:val="28"/>
        </w:rPr>
        <w:t>Новосокулакский</w:t>
      </w:r>
      <w:r w:rsidRPr="00295D82">
        <w:rPr>
          <w:sz w:val="28"/>
          <w:szCs w:val="28"/>
        </w:rPr>
        <w:t xml:space="preserve"> </w:t>
      </w:r>
    </w:p>
    <w:p w:rsidR="00EC1EAE" w:rsidRDefault="00EC1EAE" w:rsidP="00EC1EAE">
      <w:pPr>
        <w:ind w:left="4320" w:firstLine="709"/>
        <w:contextualSpacing/>
        <w:jc w:val="both"/>
        <w:rPr>
          <w:sz w:val="28"/>
          <w:szCs w:val="28"/>
        </w:rPr>
      </w:pPr>
      <w:r w:rsidRPr="00295D82">
        <w:rPr>
          <w:sz w:val="28"/>
          <w:szCs w:val="28"/>
        </w:rPr>
        <w:t xml:space="preserve">сельсовет Саракташского района </w:t>
      </w:r>
    </w:p>
    <w:p w:rsidR="00EC1EAE" w:rsidRPr="004A3714" w:rsidRDefault="00EF1BC6" w:rsidP="00EF1BC6">
      <w:pPr>
        <w:ind w:left="2880" w:firstLine="720"/>
        <w:contextualSpacing/>
        <w:rPr>
          <w:sz w:val="28"/>
          <w:szCs w:val="28"/>
        </w:rPr>
      </w:pPr>
      <w:r>
        <w:rPr>
          <w:sz w:val="28"/>
          <w:szCs w:val="28"/>
        </w:rPr>
        <w:t xml:space="preserve">                    </w:t>
      </w:r>
      <w:r w:rsidR="00EC1EAE" w:rsidRPr="00295D82">
        <w:rPr>
          <w:sz w:val="28"/>
          <w:szCs w:val="28"/>
        </w:rPr>
        <w:t>Оренбургской области</w:t>
      </w:r>
    </w:p>
    <w:p w:rsidR="00EC1EAE" w:rsidRPr="004A3714" w:rsidRDefault="00EC1EAE" w:rsidP="00EC1EAE">
      <w:pPr>
        <w:ind w:firstLine="709"/>
        <w:contextualSpacing/>
        <w:jc w:val="center"/>
        <w:rPr>
          <w:sz w:val="28"/>
          <w:szCs w:val="28"/>
        </w:rPr>
      </w:pPr>
    </w:p>
    <w:p w:rsidR="00EC1EAE" w:rsidRPr="00D34FF3" w:rsidRDefault="00EC1EAE" w:rsidP="00EC1EAE">
      <w:pPr>
        <w:ind w:firstLine="709"/>
        <w:contextualSpacing/>
        <w:jc w:val="center"/>
        <w:rPr>
          <w:b/>
          <w:sz w:val="28"/>
          <w:szCs w:val="28"/>
        </w:rPr>
      </w:pPr>
      <w:r w:rsidRPr="00D34FF3">
        <w:rPr>
          <w:b/>
          <w:sz w:val="28"/>
          <w:szCs w:val="28"/>
        </w:rPr>
        <w:t>МЕТОДИКА</w:t>
      </w:r>
    </w:p>
    <w:p w:rsidR="00EC1EAE" w:rsidRPr="00D34FF3" w:rsidRDefault="00EC1EAE" w:rsidP="00EC1EAE">
      <w:pPr>
        <w:ind w:firstLine="709"/>
        <w:contextualSpacing/>
        <w:jc w:val="center"/>
        <w:rPr>
          <w:b/>
          <w:sz w:val="28"/>
          <w:szCs w:val="28"/>
        </w:rPr>
      </w:pPr>
      <w:r w:rsidRPr="00D34FF3">
        <w:rPr>
          <w:b/>
          <w:sz w:val="28"/>
          <w:szCs w:val="28"/>
        </w:rPr>
        <w:t>по оценке эффективности муниципальной программы</w:t>
      </w: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smartTag w:uri="urn:schemas-microsoft-com:office:smarttags" w:element="place">
        <w:r w:rsidRPr="004A3714">
          <w:rPr>
            <w:sz w:val="28"/>
            <w:szCs w:val="28"/>
            <w:lang w:val="en-US"/>
          </w:rPr>
          <w:t>I</w:t>
        </w:r>
        <w:r w:rsidRPr="004A3714">
          <w:rPr>
            <w:sz w:val="28"/>
            <w:szCs w:val="28"/>
          </w:rPr>
          <w:t>.</w:t>
        </w:r>
      </w:smartTag>
      <w:r w:rsidRPr="004A3714">
        <w:rPr>
          <w:sz w:val="28"/>
          <w:szCs w:val="28"/>
        </w:rPr>
        <w:t xml:space="preserve"> Общие положения</w:t>
      </w:r>
    </w:p>
    <w:p w:rsidR="00EC1EAE" w:rsidRPr="004A3714" w:rsidRDefault="00EC1EAE" w:rsidP="00EC1EAE">
      <w:pPr>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1. Оценка эффективности реализации муниципальной программы производится ежегодно. При проведении данной оценки учитывается редакция муниципальной программы, утвержденная до 31 декабря отчетного года.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EC1EAE" w:rsidRPr="004A3714" w:rsidRDefault="00EC1EAE" w:rsidP="00EC1EAE">
      <w:pPr>
        <w:ind w:firstLine="709"/>
        <w:contextualSpacing/>
        <w:jc w:val="both"/>
        <w:rPr>
          <w:sz w:val="28"/>
          <w:szCs w:val="28"/>
        </w:rPr>
      </w:pPr>
      <w:r w:rsidRPr="004A3714">
        <w:rPr>
          <w:sz w:val="28"/>
          <w:szCs w:val="28"/>
        </w:rPr>
        <w:t>2. Оценка эффективности муниципальной программы производится с учетом оценки:</w:t>
      </w:r>
    </w:p>
    <w:p w:rsidR="00EC1EAE" w:rsidRPr="004A3714" w:rsidRDefault="00EC1EAE" w:rsidP="00EC1EAE">
      <w:pPr>
        <w:ind w:firstLine="709"/>
        <w:contextualSpacing/>
        <w:jc w:val="both"/>
        <w:rPr>
          <w:sz w:val="28"/>
          <w:szCs w:val="28"/>
        </w:rPr>
      </w:pPr>
      <w:r w:rsidRPr="004A3714">
        <w:rPr>
          <w:sz w:val="28"/>
          <w:szCs w:val="28"/>
        </w:rPr>
        <w:t>степени достижения целей и решения задач муниципальной программы;</w:t>
      </w:r>
    </w:p>
    <w:p w:rsidR="00EC1EAE" w:rsidRPr="004A3714" w:rsidRDefault="00EC1EAE" w:rsidP="00EC1EAE">
      <w:pPr>
        <w:ind w:firstLine="709"/>
        <w:contextualSpacing/>
        <w:jc w:val="both"/>
        <w:rPr>
          <w:sz w:val="28"/>
          <w:szCs w:val="28"/>
        </w:rPr>
      </w:pPr>
      <w:r w:rsidRPr="004A3714">
        <w:rPr>
          <w:sz w:val="28"/>
          <w:szCs w:val="28"/>
        </w:rPr>
        <w:t xml:space="preserve"> степени достижения целей и решения задач подпрограмм, входящих в муниципальную программу;</w:t>
      </w:r>
    </w:p>
    <w:p w:rsidR="00EC1EAE" w:rsidRPr="004A3714" w:rsidRDefault="00EC1EAE" w:rsidP="00EC1EAE">
      <w:pPr>
        <w:ind w:firstLine="709"/>
        <w:contextualSpacing/>
        <w:jc w:val="both"/>
        <w:rPr>
          <w:sz w:val="28"/>
          <w:szCs w:val="28"/>
        </w:rPr>
      </w:pPr>
      <w:r w:rsidRPr="004A3714">
        <w:rPr>
          <w:sz w:val="28"/>
          <w:szCs w:val="28"/>
        </w:rPr>
        <w:t>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EC1EAE" w:rsidRPr="004A3714" w:rsidRDefault="00EC1EAE" w:rsidP="00EC1EAE">
      <w:pPr>
        <w:ind w:firstLine="709"/>
        <w:contextualSpacing/>
        <w:jc w:val="both"/>
        <w:rPr>
          <w:sz w:val="28"/>
          <w:szCs w:val="28"/>
        </w:rPr>
      </w:pPr>
      <w:r w:rsidRPr="004A3714">
        <w:rPr>
          <w:sz w:val="28"/>
          <w:szCs w:val="28"/>
        </w:rPr>
        <w:t>степени соответствия запланированному уровню затрат;</w:t>
      </w:r>
    </w:p>
    <w:p w:rsidR="00EC1EAE" w:rsidRPr="004A3714" w:rsidRDefault="00EC1EAE" w:rsidP="00EC1EAE">
      <w:pPr>
        <w:ind w:firstLine="709"/>
        <w:contextualSpacing/>
        <w:jc w:val="both"/>
        <w:rPr>
          <w:sz w:val="28"/>
          <w:szCs w:val="28"/>
        </w:rPr>
      </w:pPr>
      <w:r w:rsidRPr="004A3714">
        <w:rPr>
          <w:sz w:val="28"/>
          <w:szCs w:val="28"/>
        </w:rPr>
        <w:t>эффективности использования средств бюджета</w:t>
      </w:r>
      <w:r>
        <w:rPr>
          <w:sz w:val="28"/>
          <w:szCs w:val="28"/>
        </w:rPr>
        <w:t xml:space="preserve"> сельского поселения</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3. Оценка эффективности реализации муниципальных программ осуществляется в два этапа.</w:t>
      </w:r>
    </w:p>
    <w:p w:rsidR="00EC1EAE" w:rsidRPr="004A3714" w:rsidRDefault="00EC1EAE" w:rsidP="00EC1EAE">
      <w:pPr>
        <w:ind w:firstLine="709"/>
        <w:contextualSpacing/>
        <w:jc w:val="both"/>
        <w:rPr>
          <w:sz w:val="28"/>
          <w:szCs w:val="28"/>
        </w:rPr>
      </w:pPr>
      <w:r w:rsidRPr="004A3714">
        <w:rPr>
          <w:sz w:val="28"/>
          <w:szCs w:val="28"/>
        </w:rPr>
        <w:t>3.1.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мероприятий, степени соответствия запланированному уровню затрат и эффективности использования средств бюджета</w:t>
      </w:r>
      <w:r>
        <w:rPr>
          <w:sz w:val="28"/>
          <w:szCs w:val="28"/>
        </w:rPr>
        <w:t xml:space="preserve"> сельского поселения</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эффективности реализации подпрограмм.</w:t>
      </w:r>
    </w:p>
    <w:p w:rsidR="00EC1EAE" w:rsidRPr="004A3714" w:rsidRDefault="00EC1EAE" w:rsidP="00EC1EAE">
      <w:pPr>
        <w:ind w:firstLine="709"/>
        <w:contextualSpacing/>
        <w:jc w:val="both"/>
        <w:rPr>
          <w:sz w:val="28"/>
          <w:szCs w:val="28"/>
        </w:rPr>
      </w:pPr>
      <w:r w:rsidRPr="004A3714">
        <w:rPr>
          <w:sz w:val="28"/>
          <w:szCs w:val="28"/>
        </w:rPr>
        <w:t>4. Если муниципальная программа не содержит подпрограмм, оценка эффективности ее реализации проводится аналогично оценке эффективности реализации подпрограммы.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lastRenderedPageBreak/>
        <w:t>II</w:t>
      </w:r>
      <w:r w:rsidRPr="004A3714">
        <w:rPr>
          <w:sz w:val="28"/>
          <w:szCs w:val="28"/>
        </w:rPr>
        <w:t>. Оценка степени реализации мероприятий</w:t>
      </w:r>
    </w:p>
    <w:p w:rsidR="00EC1EAE" w:rsidRPr="004A3714" w:rsidRDefault="00EC1EAE" w:rsidP="00EC1EAE">
      <w:pPr>
        <w:ind w:firstLine="709"/>
        <w:contextualSpacing/>
        <w:jc w:val="both"/>
        <w:rPr>
          <w:sz w:val="28"/>
          <w:szCs w:val="28"/>
        </w:rPr>
      </w:pPr>
    </w:p>
    <w:p w:rsidR="00EC1EAE" w:rsidRPr="004A3714" w:rsidRDefault="00EC1EAE" w:rsidP="00EC1EAE">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5. Степень реализации мероприятий подпрограммы (СР</w:t>
      </w:r>
      <w:r w:rsidRPr="004A3714">
        <w:rPr>
          <w:rFonts w:ascii="Times New Roman" w:hAnsi="Times New Roman" w:cs="Times New Roman"/>
          <w:sz w:val="28"/>
          <w:szCs w:val="28"/>
          <w:vertAlign w:val="subscript"/>
        </w:rPr>
        <w:t>М</w:t>
      </w:r>
      <w:r w:rsidRPr="004A3714">
        <w:rPr>
          <w:rFonts w:ascii="Times New Roman" w:hAnsi="Times New Roman" w:cs="Times New Roman"/>
          <w:sz w:val="28"/>
          <w:szCs w:val="28"/>
        </w:rPr>
        <w:t>) рассчитывается как среднее арифметическое степеней реализации каждого основного мероприятия данной подпрограммы.</w:t>
      </w:r>
    </w:p>
    <w:p w:rsidR="00EC1EAE" w:rsidRPr="004A3714" w:rsidRDefault="00EC1EAE" w:rsidP="00EC1EAE">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6. Степень реализации основного мероприятия рассчитывается по формуле:</w:t>
      </w:r>
    </w:p>
    <w:p w:rsidR="00EC1EAE" w:rsidRPr="004A3714" w:rsidRDefault="00EC1EAE" w:rsidP="00EC1EAE">
      <w:pPr>
        <w:pStyle w:val="ConsPlusNormal"/>
        <w:jc w:val="both"/>
        <w:rPr>
          <w:rFonts w:ascii="Times New Roman" w:hAnsi="Times New Roman" w:cs="Times New Roman"/>
          <w:sz w:val="28"/>
          <w:szCs w:val="28"/>
        </w:rPr>
      </w:pPr>
    </w:p>
    <w:p w:rsidR="00EC1EAE" w:rsidRPr="004A3714" w:rsidRDefault="00EC1EAE" w:rsidP="00EC1EAE">
      <w:pPr>
        <w:pStyle w:val="ConsPlusNormal"/>
        <w:jc w:val="center"/>
        <w:rPr>
          <w:rFonts w:ascii="Times New Roman" w:hAnsi="Times New Roman" w:cs="Times New Roman"/>
          <w:sz w:val="28"/>
          <w:szCs w:val="28"/>
        </w:rPr>
      </w:pPr>
      <w:r w:rsidRPr="004A3714">
        <w:rPr>
          <w:rFonts w:ascii="Times New Roman" w:hAnsi="Times New Roman" w:cs="Times New Roman"/>
          <w:sz w:val="28"/>
          <w:szCs w:val="28"/>
        </w:rPr>
        <w:t>СР</w:t>
      </w:r>
      <w:r w:rsidRPr="004A3714">
        <w:rPr>
          <w:rFonts w:ascii="Times New Roman" w:hAnsi="Times New Roman" w:cs="Times New Roman"/>
          <w:sz w:val="28"/>
          <w:szCs w:val="28"/>
          <w:vertAlign w:val="subscript"/>
        </w:rPr>
        <w:t>i</w:t>
      </w:r>
      <w:r w:rsidRPr="004A3714">
        <w:rPr>
          <w:rFonts w:ascii="Times New Roman" w:hAnsi="Times New Roman" w:cs="Times New Roman"/>
          <w:sz w:val="28"/>
          <w:szCs w:val="28"/>
        </w:rPr>
        <w:t xml:space="preserve"> = П</w:t>
      </w:r>
      <w:r w:rsidRPr="004A3714">
        <w:rPr>
          <w:rFonts w:ascii="Times New Roman" w:hAnsi="Times New Roman" w:cs="Times New Roman"/>
          <w:sz w:val="28"/>
          <w:szCs w:val="28"/>
          <w:vertAlign w:val="subscript"/>
        </w:rPr>
        <w:t>в</w:t>
      </w:r>
      <w:r w:rsidRPr="004A3714">
        <w:rPr>
          <w:rFonts w:ascii="Times New Roman" w:hAnsi="Times New Roman" w:cs="Times New Roman"/>
          <w:sz w:val="28"/>
          <w:szCs w:val="28"/>
        </w:rPr>
        <w:t xml:space="preserve"> / П, где:</w:t>
      </w:r>
    </w:p>
    <w:p w:rsidR="00EC1EAE" w:rsidRPr="004A3714" w:rsidRDefault="00EC1EAE" w:rsidP="00EC1EAE">
      <w:pPr>
        <w:pStyle w:val="ConsPlusNormal"/>
        <w:jc w:val="both"/>
        <w:rPr>
          <w:rFonts w:ascii="Times New Roman" w:hAnsi="Times New Roman" w:cs="Times New Roman"/>
          <w:sz w:val="28"/>
          <w:szCs w:val="28"/>
        </w:rPr>
      </w:pPr>
    </w:p>
    <w:p w:rsidR="00EC1EAE" w:rsidRPr="004A3714" w:rsidRDefault="00EC1EAE" w:rsidP="00EC1EAE">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СР</w:t>
      </w:r>
      <w:r w:rsidRPr="004A3714">
        <w:rPr>
          <w:rFonts w:ascii="Times New Roman" w:hAnsi="Times New Roman" w:cs="Times New Roman"/>
          <w:sz w:val="28"/>
          <w:szCs w:val="28"/>
          <w:vertAlign w:val="subscript"/>
        </w:rPr>
        <w:t>i</w:t>
      </w:r>
      <w:r w:rsidRPr="004A3714">
        <w:rPr>
          <w:rFonts w:ascii="Times New Roman" w:hAnsi="Times New Roman" w:cs="Times New Roman"/>
          <w:sz w:val="28"/>
          <w:szCs w:val="28"/>
        </w:rPr>
        <w:t xml:space="preserve"> - степень реализации i-ого основного мероприятия;</w:t>
      </w:r>
    </w:p>
    <w:p w:rsidR="00EC1EAE" w:rsidRPr="004A3714" w:rsidRDefault="00EC1EAE" w:rsidP="00EC1EAE">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П</w:t>
      </w:r>
      <w:r w:rsidRPr="004A3714">
        <w:rPr>
          <w:rFonts w:ascii="Times New Roman" w:hAnsi="Times New Roman" w:cs="Times New Roman"/>
          <w:sz w:val="28"/>
          <w:szCs w:val="28"/>
          <w:vertAlign w:val="subscript"/>
        </w:rPr>
        <w:t>в</w:t>
      </w:r>
      <w:r w:rsidRPr="004A3714">
        <w:rPr>
          <w:rFonts w:ascii="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уровне не менее 90 процентов от запланированных;</w:t>
      </w:r>
    </w:p>
    <w:p w:rsidR="00EC1EAE" w:rsidRPr="004A3714" w:rsidRDefault="00EC1EAE" w:rsidP="00EC1EAE">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П - количество показателей, характеризующих непосредственный результат исполнения i-ого основного мероприятия.</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III</w:t>
      </w:r>
      <w:r w:rsidRPr="004A3714">
        <w:rPr>
          <w:sz w:val="28"/>
          <w:szCs w:val="28"/>
        </w:rPr>
        <w:t>. Оценка степени соответствия запланированному уровню затрат</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7.  Степень соответствия запланированному уровню затрат оценивается для каждой подпрограммы по соответствующей формуле:</w:t>
      </w:r>
    </w:p>
    <w:p w:rsidR="00EC1EAE" w:rsidRPr="004A3714" w:rsidRDefault="00EC1EAE" w:rsidP="00EC1EAE">
      <w:pPr>
        <w:ind w:firstLine="709"/>
        <w:contextualSpacing/>
        <w:jc w:val="both"/>
        <w:rPr>
          <w:sz w:val="28"/>
          <w:szCs w:val="28"/>
        </w:rPr>
      </w:pPr>
      <w:r w:rsidRPr="004A3714">
        <w:rPr>
          <w:sz w:val="28"/>
          <w:szCs w:val="28"/>
        </w:rPr>
        <w:t xml:space="preserve">7.1. Степень соответствия запланированному уровню затрат для подпрограммы, не содержащей мероприятий, осуществляемых за счет поступивших из федерального, областного </w:t>
      </w:r>
      <w:r>
        <w:rPr>
          <w:sz w:val="28"/>
          <w:szCs w:val="28"/>
        </w:rPr>
        <w:t xml:space="preserve">и районного </w:t>
      </w:r>
      <w:r w:rsidRPr="004A3714">
        <w:rPr>
          <w:sz w:val="28"/>
          <w:szCs w:val="28"/>
        </w:rPr>
        <w:t>межбюджетных трансфертов, имеющих целевое назначение, рассчитывается по следующей формуле: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СС</w:t>
      </w:r>
      <w:r w:rsidRPr="004A3714">
        <w:rPr>
          <w:sz w:val="28"/>
          <w:szCs w:val="28"/>
          <w:vertAlign w:val="subscript"/>
        </w:rPr>
        <w:t>уз</w:t>
      </w:r>
      <w:r w:rsidRPr="004A3714">
        <w:rPr>
          <w:sz w:val="28"/>
          <w:szCs w:val="28"/>
        </w:rPr>
        <w:t xml:space="preserve"> = З</w:t>
      </w:r>
      <w:r w:rsidRPr="004A3714">
        <w:rPr>
          <w:sz w:val="28"/>
          <w:szCs w:val="28"/>
          <w:vertAlign w:val="subscript"/>
        </w:rPr>
        <w:t>ф</w:t>
      </w:r>
      <w:r w:rsidRPr="004A3714">
        <w:rPr>
          <w:sz w:val="28"/>
          <w:szCs w:val="28"/>
        </w:rPr>
        <w:t>/З</w:t>
      </w:r>
      <w:r w:rsidRPr="004A3714">
        <w:rPr>
          <w:sz w:val="28"/>
          <w:szCs w:val="28"/>
          <w:vertAlign w:val="subscript"/>
        </w:rPr>
        <w:t>п</w:t>
      </w:r>
      <w:r w:rsidRPr="004A3714">
        <w:rPr>
          <w:sz w:val="28"/>
          <w:szCs w:val="28"/>
        </w:rPr>
        <w:t>,</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СС</w:t>
      </w:r>
      <w:r w:rsidRPr="004A3714">
        <w:rPr>
          <w:sz w:val="28"/>
          <w:szCs w:val="28"/>
          <w:vertAlign w:val="subscript"/>
        </w:rPr>
        <w:t>уз</w:t>
      </w:r>
      <w:r w:rsidRPr="004A3714">
        <w:rPr>
          <w:sz w:val="28"/>
          <w:szCs w:val="28"/>
        </w:rPr>
        <w:t xml:space="preserve"> – степень соответствия запланированному уровню расходов;</w:t>
      </w:r>
    </w:p>
    <w:p w:rsidR="00EC1EAE" w:rsidRPr="004A3714" w:rsidRDefault="00EC1EAE" w:rsidP="00EC1EAE">
      <w:pPr>
        <w:ind w:firstLine="709"/>
        <w:contextualSpacing/>
        <w:jc w:val="both"/>
        <w:rPr>
          <w:sz w:val="28"/>
          <w:szCs w:val="28"/>
        </w:rPr>
      </w:pPr>
      <w:r w:rsidRPr="004A3714">
        <w:rPr>
          <w:sz w:val="28"/>
          <w:szCs w:val="28"/>
        </w:rPr>
        <w:t>З</w:t>
      </w:r>
      <w:r w:rsidRPr="004A3714">
        <w:rPr>
          <w:sz w:val="28"/>
          <w:szCs w:val="28"/>
          <w:vertAlign w:val="subscript"/>
        </w:rPr>
        <w:t>п</w:t>
      </w:r>
      <w:r w:rsidRPr="004A3714">
        <w:rPr>
          <w:sz w:val="28"/>
          <w:szCs w:val="28"/>
        </w:rPr>
        <w:t xml:space="preserve"> – предусмотренные сводной бюджетной росписью в редакции на 31 декабря отчетного года расходы на реализацию подпрограммы в отчетном году;</w:t>
      </w:r>
    </w:p>
    <w:p w:rsidR="00EC1EAE" w:rsidRPr="004A3714" w:rsidRDefault="00EC1EAE" w:rsidP="00EC1EAE">
      <w:pPr>
        <w:ind w:firstLine="709"/>
        <w:contextualSpacing/>
        <w:jc w:val="both"/>
        <w:rPr>
          <w:sz w:val="28"/>
          <w:szCs w:val="28"/>
        </w:rPr>
      </w:pPr>
      <w:r w:rsidRPr="004A3714">
        <w:rPr>
          <w:sz w:val="28"/>
          <w:szCs w:val="28"/>
        </w:rPr>
        <w:t>З</w:t>
      </w:r>
      <w:r w:rsidRPr="004A3714">
        <w:rPr>
          <w:sz w:val="28"/>
          <w:szCs w:val="28"/>
          <w:vertAlign w:val="subscript"/>
        </w:rPr>
        <w:t>ф</w:t>
      </w:r>
      <w:r w:rsidRPr="004A3714">
        <w:rPr>
          <w:sz w:val="28"/>
          <w:szCs w:val="28"/>
        </w:rPr>
        <w:t xml:space="preserve"> – фактически произведенные кассовые расходы на реализацию подпрограммы в отчетном году.</w:t>
      </w:r>
    </w:p>
    <w:p w:rsidR="00EC1EAE" w:rsidRPr="004A3714" w:rsidRDefault="00EC1EAE" w:rsidP="00EC1EAE">
      <w:pPr>
        <w:ind w:firstLine="709"/>
        <w:contextualSpacing/>
        <w:jc w:val="both"/>
        <w:rPr>
          <w:sz w:val="28"/>
          <w:szCs w:val="28"/>
        </w:rPr>
      </w:pPr>
      <w:r w:rsidRPr="004A3714">
        <w:rPr>
          <w:sz w:val="28"/>
          <w:szCs w:val="28"/>
        </w:rPr>
        <w:t xml:space="preserve">7.2. Степень соответствия запланированному уровню затрат для подпрограммы, содержащей мероприятия, осуществляемые исключительно за счет поступивших из федерального, областного </w:t>
      </w:r>
      <w:r>
        <w:rPr>
          <w:sz w:val="28"/>
          <w:szCs w:val="28"/>
        </w:rPr>
        <w:t xml:space="preserve">и районного </w:t>
      </w:r>
      <w:r w:rsidRPr="004A3714">
        <w:rPr>
          <w:sz w:val="28"/>
          <w:szCs w:val="28"/>
        </w:rPr>
        <w:t>межбюджетных трансфертов, имеющих целевое назначение, рассчитывается по следующей формуле: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СС</w:t>
      </w:r>
      <w:r w:rsidRPr="004A3714">
        <w:rPr>
          <w:sz w:val="28"/>
          <w:szCs w:val="28"/>
          <w:vertAlign w:val="subscript"/>
        </w:rPr>
        <w:t>уз</w:t>
      </w:r>
      <w:r w:rsidRPr="004A3714">
        <w:rPr>
          <w:sz w:val="28"/>
          <w:szCs w:val="28"/>
        </w:rPr>
        <w:t xml:space="preserve"> = МБ</w:t>
      </w:r>
      <w:r w:rsidRPr="004A3714">
        <w:rPr>
          <w:sz w:val="28"/>
          <w:szCs w:val="28"/>
          <w:vertAlign w:val="subscript"/>
        </w:rPr>
        <w:t>ф</w:t>
      </w:r>
      <w:r w:rsidRPr="004A3714">
        <w:rPr>
          <w:sz w:val="28"/>
          <w:szCs w:val="28"/>
        </w:rPr>
        <w:t>/МБ</w:t>
      </w:r>
      <w:r w:rsidRPr="004A3714">
        <w:rPr>
          <w:sz w:val="28"/>
          <w:szCs w:val="28"/>
          <w:vertAlign w:val="subscript"/>
        </w:rPr>
        <w:t>п</w:t>
      </w:r>
      <w:r w:rsidRPr="004A3714">
        <w:rPr>
          <w:sz w:val="28"/>
          <w:szCs w:val="28"/>
        </w:rPr>
        <w:t>,</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СС</w:t>
      </w:r>
      <w:r w:rsidRPr="004A3714">
        <w:rPr>
          <w:sz w:val="28"/>
          <w:szCs w:val="28"/>
          <w:vertAlign w:val="subscript"/>
        </w:rPr>
        <w:t>уз</w:t>
      </w:r>
      <w:r w:rsidRPr="004A3714">
        <w:rPr>
          <w:sz w:val="28"/>
          <w:szCs w:val="28"/>
        </w:rPr>
        <w:t xml:space="preserve"> – степень соответствия запланированному уровню расходов;</w:t>
      </w:r>
    </w:p>
    <w:p w:rsidR="00EC1EAE" w:rsidRPr="004A3714" w:rsidRDefault="00EC1EAE" w:rsidP="00EC1EAE">
      <w:pPr>
        <w:ind w:firstLine="709"/>
        <w:contextualSpacing/>
        <w:jc w:val="both"/>
        <w:rPr>
          <w:sz w:val="28"/>
          <w:szCs w:val="28"/>
        </w:rPr>
      </w:pPr>
      <w:r w:rsidRPr="004A3714">
        <w:rPr>
          <w:sz w:val="28"/>
          <w:szCs w:val="28"/>
        </w:rPr>
        <w:lastRenderedPageBreak/>
        <w:t>МБ</w:t>
      </w:r>
      <w:r w:rsidRPr="004A3714">
        <w:rPr>
          <w:sz w:val="28"/>
          <w:szCs w:val="28"/>
          <w:vertAlign w:val="subscript"/>
        </w:rPr>
        <w:t>ф</w:t>
      </w:r>
      <w:r w:rsidRPr="004A3714">
        <w:rPr>
          <w:sz w:val="28"/>
          <w:szCs w:val="28"/>
        </w:rPr>
        <w:t xml:space="preserve"> – фактически произведенные в отчетном году кассовые расходы на реализацию подпрограммы за счет поступивших из федерального, областного </w:t>
      </w:r>
      <w:r>
        <w:rPr>
          <w:sz w:val="28"/>
          <w:szCs w:val="28"/>
        </w:rPr>
        <w:t xml:space="preserve">и районного </w:t>
      </w:r>
      <w:r w:rsidRPr="004A3714">
        <w:rPr>
          <w:sz w:val="28"/>
          <w:szCs w:val="28"/>
        </w:rPr>
        <w:t>бюджетов межбюджетных трансфертов, имеющих целевое назначение;</w:t>
      </w:r>
    </w:p>
    <w:p w:rsidR="00EC1EAE" w:rsidRPr="004A3714" w:rsidRDefault="00EC1EAE" w:rsidP="00EC1EAE">
      <w:pPr>
        <w:ind w:firstLine="709"/>
        <w:contextualSpacing/>
        <w:jc w:val="both"/>
        <w:rPr>
          <w:sz w:val="28"/>
          <w:szCs w:val="28"/>
        </w:rPr>
      </w:pPr>
      <w:r w:rsidRPr="004A3714">
        <w:rPr>
          <w:sz w:val="28"/>
          <w:szCs w:val="28"/>
        </w:rPr>
        <w:t>МБ</w:t>
      </w:r>
      <w:r w:rsidRPr="004A3714">
        <w:rPr>
          <w:sz w:val="28"/>
          <w:szCs w:val="28"/>
          <w:vertAlign w:val="subscript"/>
        </w:rPr>
        <w:t>п</w:t>
      </w:r>
      <w:r w:rsidRPr="004A3714">
        <w:rPr>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областного </w:t>
      </w:r>
      <w:r>
        <w:rPr>
          <w:sz w:val="28"/>
          <w:szCs w:val="28"/>
        </w:rPr>
        <w:t xml:space="preserve">и районного </w:t>
      </w:r>
      <w:r w:rsidRPr="004A3714">
        <w:rPr>
          <w:sz w:val="28"/>
          <w:szCs w:val="28"/>
        </w:rPr>
        <w:t>бюджетов межбюджетных трансфертов, имеющих целевое назначение.</w:t>
      </w:r>
    </w:p>
    <w:p w:rsidR="00EC1EAE" w:rsidRPr="004A3714" w:rsidRDefault="00EC1EAE" w:rsidP="00EC1EAE">
      <w:pPr>
        <w:ind w:firstLine="709"/>
        <w:contextualSpacing/>
        <w:jc w:val="both"/>
        <w:rPr>
          <w:sz w:val="28"/>
          <w:szCs w:val="28"/>
        </w:rPr>
      </w:pPr>
      <w:r w:rsidRPr="004A3714">
        <w:rPr>
          <w:sz w:val="28"/>
          <w:szCs w:val="28"/>
        </w:rPr>
        <w:t xml:space="preserve">7.3. Степень соответствия запланированному уровню затрат для подпрограммы, содержащей мероприятия, осуществляемые как за счет собственных средств районного бюджета, так и за счет средств, поступивших из федерального, областного </w:t>
      </w:r>
      <w:r>
        <w:rPr>
          <w:sz w:val="28"/>
          <w:szCs w:val="28"/>
        </w:rPr>
        <w:t xml:space="preserve">и районного </w:t>
      </w:r>
      <w:r w:rsidRPr="004A3714">
        <w:rPr>
          <w:sz w:val="28"/>
          <w:szCs w:val="28"/>
        </w:rPr>
        <w:t>бюджетов межбюджетных трансфертов, имеющих целевое назначение, рассчитывается по следующей формуле: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СС</w:t>
      </w:r>
      <w:r w:rsidRPr="004A3714">
        <w:rPr>
          <w:sz w:val="28"/>
          <w:szCs w:val="28"/>
          <w:vertAlign w:val="subscript"/>
        </w:rPr>
        <w:t>уз</w:t>
      </w:r>
      <w:r w:rsidRPr="004A3714">
        <w:rPr>
          <w:sz w:val="28"/>
          <w:szCs w:val="28"/>
        </w:rPr>
        <w:t xml:space="preserve"> = 0,5*З</w:t>
      </w:r>
      <w:r w:rsidRPr="004A3714">
        <w:rPr>
          <w:sz w:val="28"/>
          <w:szCs w:val="28"/>
          <w:vertAlign w:val="subscript"/>
        </w:rPr>
        <w:t>ф</w:t>
      </w:r>
      <w:r w:rsidRPr="004A3714">
        <w:rPr>
          <w:sz w:val="28"/>
          <w:szCs w:val="28"/>
        </w:rPr>
        <w:t>/З</w:t>
      </w:r>
      <w:r w:rsidRPr="004A3714">
        <w:rPr>
          <w:sz w:val="28"/>
          <w:szCs w:val="28"/>
          <w:vertAlign w:val="subscript"/>
        </w:rPr>
        <w:t>п</w:t>
      </w:r>
      <w:r w:rsidRPr="004A3714">
        <w:rPr>
          <w:sz w:val="28"/>
          <w:szCs w:val="28"/>
        </w:rPr>
        <w:t>+0,5*МБ</w:t>
      </w:r>
      <w:r w:rsidRPr="004A3714">
        <w:rPr>
          <w:sz w:val="28"/>
          <w:szCs w:val="28"/>
          <w:vertAlign w:val="subscript"/>
        </w:rPr>
        <w:t>ф</w:t>
      </w:r>
      <w:r w:rsidRPr="004A3714">
        <w:rPr>
          <w:sz w:val="28"/>
          <w:szCs w:val="28"/>
        </w:rPr>
        <w:t>/МБ</w:t>
      </w:r>
      <w:r w:rsidRPr="004A3714">
        <w:rPr>
          <w:sz w:val="28"/>
          <w:szCs w:val="28"/>
          <w:vertAlign w:val="subscript"/>
        </w:rPr>
        <w:t>п</w:t>
      </w:r>
      <w:r w:rsidRPr="004A3714">
        <w:rPr>
          <w:sz w:val="28"/>
          <w:szCs w:val="28"/>
        </w:rPr>
        <w:t>,</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СС</w:t>
      </w:r>
      <w:r w:rsidRPr="004A3714">
        <w:rPr>
          <w:sz w:val="28"/>
          <w:szCs w:val="28"/>
          <w:vertAlign w:val="subscript"/>
        </w:rPr>
        <w:t>уз</w:t>
      </w:r>
      <w:r w:rsidRPr="004A3714">
        <w:rPr>
          <w:sz w:val="28"/>
          <w:szCs w:val="28"/>
        </w:rPr>
        <w:t xml:space="preserve"> – степень соответствия запланированному уровню расходов;</w:t>
      </w:r>
    </w:p>
    <w:p w:rsidR="00EC1EAE" w:rsidRPr="004A3714" w:rsidRDefault="00EC1EAE" w:rsidP="00EC1EAE">
      <w:pPr>
        <w:ind w:firstLine="709"/>
        <w:contextualSpacing/>
        <w:jc w:val="both"/>
        <w:rPr>
          <w:sz w:val="28"/>
          <w:szCs w:val="28"/>
        </w:rPr>
      </w:pPr>
      <w:r w:rsidRPr="004A3714">
        <w:rPr>
          <w:sz w:val="28"/>
          <w:szCs w:val="28"/>
        </w:rPr>
        <w:t>З</w:t>
      </w:r>
      <w:r w:rsidRPr="004A3714">
        <w:rPr>
          <w:sz w:val="28"/>
          <w:szCs w:val="28"/>
          <w:vertAlign w:val="subscript"/>
        </w:rPr>
        <w:t>п</w:t>
      </w:r>
      <w:r w:rsidRPr="004A3714">
        <w:rPr>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w:t>
      </w:r>
      <w:r>
        <w:rPr>
          <w:sz w:val="28"/>
          <w:szCs w:val="28"/>
        </w:rPr>
        <w:t>чет поступивших из федерального,</w:t>
      </w:r>
      <w:r w:rsidRPr="004A3714">
        <w:rPr>
          <w:sz w:val="28"/>
          <w:szCs w:val="28"/>
        </w:rPr>
        <w:t xml:space="preserve"> областного</w:t>
      </w:r>
      <w:r>
        <w:rPr>
          <w:sz w:val="28"/>
          <w:szCs w:val="28"/>
        </w:rPr>
        <w:t xml:space="preserve"> и районного</w:t>
      </w:r>
      <w:r w:rsidRPr="004A3714">
        <w:rPr>
          <w:sz w:val="28"/>
          <w:szCs w:val="28"/>
        </w:rPr>
        <w:t xml:space="preserve"> бюджетов межбюджетных трансфертов, имеющих целевое назначение;</w:t>
      </w:r>
    </w:p>
    <w:p w:rsidR="00EC1EAE" w:rsidRPr="004A3714" w:rsidRDefault="00EC1EAE" w:rsidP="00EC1EAE">
      <w:pPr>
        <w:ind w:firstLine="709"/>
        <w:contextualSpacing/>
        <w:jc w:val="both"/>
        <w:rPr>
          <w:sz w:val="28"/>
          <w:szCs w:val="28"/>
        </w:rPr>
      </w:pPr>
      <w:r w:rsidRPr="004A3714">
        <w:rPr>
          <w:sz w:val="28"/>
          <w:szCs w:val="28"/>
        </w:rPr>
        <w:t>З</w:t>
      </w:r>
      <w:r w:rsidRPr="004A3714">
        <w:rPr>
          <w:sz w:val="28"/>
          <w:szCs w:val="28"/>
          <w:vertAlign w:val="subscript"/>
        </w:rPr>
        <w:t>ф</w:t>
      </w:r>
      <w:r w:rsidRPr="004A3714">
        <w:rPr>
          <w:sz w:val="28"/>
          <w:szCs w:val="28"/>
        </w:rPr>
        <w:t xml:space="preserve"> - фактически произведенные кассовые расходы на реализацию подпрограммы в отчетном году без учета расходов за счет поступивших из федерального</w:t>
      </w:r>
      <w:r>
        <w:rPr>
          <w:sz w:val="28"/>
          <w:szCs w:val="28"/>
        </w:rPr>
        <w:t>,</w:t>
      </w:r>
      <w:r w:rsidRPr="004A3714">
        <w:rPr>
          <w:sz w:val="28"/>
          <w:szCs w:val="28"/>
        </w:rPr>
        <w:t xml:space="preserve"> областного</w:t>
      </w:r>
      <w:r>
        <w:rPr>
          <w:sz w:val="28"/>
          <w:szCs w:val="28"/>
        </w:rPr>
        <w:t xml:space="preserve"> и районного</w:t>
      </w:r>
      <w:r w:rsidRPr="004A3714">
        <w:rPr>
          <w:sz w:val="28"/>
          <w:szCs w:val="28"/>
        </w:rPr>
        <w:t xml:space="preserve"> бюджетов межбюджетных трансфертов, имеющих целевое назначение;</w:t>
      </w:r>
    </w:p>
    <w:p w:rsidR="00EC1EAE" w:rsidRPr="004A3714" w:rsidRDefault="00EC1EAE" w:rsidP="00EC1EAE">
      <w:pPr>
        <w:ind w:firstLine="709"/>
        <w:contextualSpacing/>
        <w:jc w:val="both"/>
        <w:rPr>
          <w:sz w:val="28"/>
          <w:szCs w:val="28"/>
        </w:rPr>
      </w:pPr>
      <w:r w:rsidRPr="004A3714">
        <w:rPr>
          <w:sz w:val="28"/>
          <w:szCs w:val="28"/>
        </w:rPr>
        <w:t>МБ</w:t>
      </w:r>
      <w:r w:rsidRPr="004A3714">
        <w:rPr>
          <w:sz w:val="28"/>
          <w:szCs w:val="28"/>
          <w:vertAlign w:val="subscript"/>
        </w:rPr>
        <w:t>ф</w:t>
      </w:r>
      <w:r w:rsidRPr="004A3714">
        <w:rPr>
          <w:sz w:val="28"/>
          <w:szCs w:val="28"/>
        </w:rPr>
        <w:t xml:space="preserve"> – фактически произведенные в отчетном году кассовые расходы на реализацию подпрограммы за счет средств, поступивших из федерального, областного </w:t>
      </w:r>
      <w:r>
        <w:rPr>
          <w:sz w:val="28"/>
          <w:szCs w:val="28"/>
        </w:rPr>
        <w:t xml:space="preserve">и районного </w:t>
      </w:r>
      <w:r w:rsidRPr="004A3714">
        <w:rPr>
          <w:sz w:val="28"/>
          <w:szCs w:val="28"/>
        </w:rPr>
        <w:t>бюджетов межбюджетных трансфертов, имеющих целевое назначение;</w:t>
      </w:r>
    </w:p>
    <w:p w:rsidR="00EC1EAE" w:rsidRPr="004A3714" w:rsidRDefault="00EC1EAE" w:rsidP="00EC1EAE">
      <w:pPr>
        <w:ind w:firstLine="709"/>
        <w:contextualSpacing/>
        <w:jc w:val="both"/>
        <w:rPr>
          <w:sz w:val="28"/>
          <w:szCs w:val="28"/>
        </w:rPr>
      </w:pPr>
      <w:r w:rsidRPr="004A3714">
        <w:rPr>
          <w:sz w:val="28"/>
          <w:szCs w:val="28"/>
        </w:rPr>
        <w:t>МБ</w:t>
      </w:r>
      <w:r w:rsidRPr="004A3714">
        <w:rPr>
          <w:sz w:val="28"/>
          <w:szCs w:val="28"/>
          <w:vertAlign w:val="subscript"/>
        </w:rPr>
        <w:t>п</w:t>
      </w:r>
      <w:r w:rsidRPr="004A3714">
        <w:rPr>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областного </w:t>
      </w:r>
      <w:r>
        <w:rPr>
          <w:sz w:val="28"/>
          <w:szCs w:val="28"/>
        </w:rPr>
        <w:t xml:space="preserve">и районного </w:t>
      </w:r>
      <w:r w:rsidRPr="004A3714">
        <w:rPr>
          <w:sz w:val="28"/>
          <w:szCs w:val="28"/>
        </w:rPr>
        <w:t>бюджетов межбюджетных трансфертов, имеющих целевое назначение.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IV</w:t>
      </w:r>
      <w:r w:rsidRPr="004A3714">
        <w:rPr>
          <w:sz w:val="28"/>
          <w:szCs w:val="28"/>
        </w:rPr>
        <w:t>. Оценка эффективности использования средств бюджета</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8. Эффективность использования средств бюджета рассчитывается для каждой подпрограммы по формуле: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Э</w:t>
      </w:r>
      <w:r w:rsidRPr="004A3714">
        <w:rPr>
          <w:sz w:val="28"/>
          <w:szCs w:val="28"/>
          <w:vertAlign w:val="subscript"/>
        </w:rPr>
        <w:t>ис</w:t>
      </w:r>
      <w:r w:rsidRPr="004A3714">
        <w:rPr>
          <w:sz w:val="28"/>
          <w:szCs w:val="28"/>
        </w:rPr>
        <w:t xml:space="preserve"> = СР</w:t>
      </w:r>
      <w:r w:rsidRPr="004A3714">
        <w:rPr>
          <w:sz w:val="28"/>
          <w:szCs w:val="28"/>
          <w:vertAlign w:val="subscript"/>
        </w:rPr>
        <w:t>м</w:t>
      </w:r>
      <w:r w:rsidRPr="004A3714">
        <w:rPr>
          <w:sz w:val="28"/>
          <w:szCs w:val="28"/>
        </w:rPr>
        <w:t>-СС</w:t>
      </w:r>
      <w:r w:rsidRPr="004A3714">
        <w:rPr>
          <w:sz w:val="28"/>
          <w:szCs w:val="28"/>
          <w:vertAlign w:val="subscript"/>
        </w:rPr>
        <w:t>уз</w:t>
      </w:r>
      <w:r w:rsidRPr="004A3714">
        <w:rPr>
          <w:sz w:val="28"/>
          <w:szCs w:val="28"/>
        </w:rPr>
        <w:t>,</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lastRenderedPageBreak/>
        <w:t>Э</w:t>
      </w:r>
      <w:r w:rsidRPr="004A3714">
        <w:rPr>
          <w:sz w:val="28"/>
          <w:szCs w:val="28"/>
          <w:vertAlign w:val="subscript"/>
        </w:rPr>
        <w:t>ис</w:t>
      </w:r>
      <w:r w:rsidRPr="004A3714">
        <w:rPr>
          <w:sz w:val="28"/>
          <w:szCs w:val="28"/>
        </w:rPr>
        <w:t xml:space="preserve"> – эффективность использования средств местного бюджета;</w:t>
      </w:r>
    </w:p>
    <w:p w:rsidR="00EC1EAE" w:rsidRPr="004A3714" w:rsidRDefault="00EC1EAE" w:rsidP="00EC1EAE">
      <w:pPr>
        <w:ind w:firstLine="709"/>
        <w:contextualSpacing/>
        <w:jc w:val="both"/>
        <w:rPr>
          <w:sz w:val="28"/>
          <w:szCs w:val="28"/>
        </w:rPr>
      </w:pPr>
      <w:r w:rsidRPr="004A3714">
        <w:rPr>
          <w:sz w:val="28"/>
          <w:szCs w:val="28"/>
        </w:rPr>
        <w:t>СР</w:t>
      </w:r>
      <w:r w:rsidRPr="004A3714">
        <w:rPr>
          <w:sz w:val="28"/>
          <w:szCs w:val="28"/>
          <w:vertAlign w:val="subscript"/>
        </w:rPr>
        <w:t>м</w:t>
      </w:r>
      <w:r w:rsidRPr="004A3714">
        <w:rPr>
          <w:sz w:val="28"/>
          <w:szCs w:val="28"/>
        </w:rPr>
        <w:t xml:space="preserve"> - степень реализации мероприятий;</w:t>
      </w:r>
    </w:p>
    <w:p w:rsidR="00EC1EAE" w:rsidRPr="004A3714" w:rsidRDefault="00EC1EAE" w:rsidP="00EC1EAE">
      <w:pPr>
        <w:ind w:firstLine="709"/>
        <w:contextualSpacing/>
        <w:jc w:val="both"/>
        <w:rPr>
          <w:sz w:val="28"/>
          <w:szCs w:val="28"/>
        </w:rPr>
      </w:pPr>
      <w:r w:rsidRPr="004A3714">
        <w:rPr>
          <w:sz w:val="28"/>
          <w:szCs w:val="28"/>
        </w:rPr>
        <w:t>СС</w:t>
      </w:r>
      <w:r w:rsidRPr="004A3714">
        <w:rPr>
          <w:sz w:val="28"/>
          <w:szCs w:val="28"/>
          <w:vertAlign w:val="subscript"/>
        </w:rPr>
        <w:t>уз</w:t>
      </w:r>
      <w:r w:rsidRPr="004A3714">
        <w:rPr>
          <w:sz w:val="28"/>
          <w:szCs w:val="28"/>
        </w:rPr>
        <w:t xml:space="preserve"> – степень соответствия запланированному уровню расходов.</w:t>
      </w:r>
    </w:p>
    <w:p w:rsidR="00EC1EAE" w:rsidRPr="004A3714" w:rsidRDefault="00EC1EAE" w:rsidP="00EC1EAE">
      <w:pPr>
        <w:ind w:firstLine="709"/>
        <w:contextualSpacing/>
        <w:jc w:val="both"/>
        <w:rPr>
          <w:sz w:val="28"/>
          <w:szCs w:val="28"/>
        </w:rPr>
      </w:pPr>
      <w:r w:rsidRPr="004A3714">
        <w:rPr>
          <w:sz w:val="28"/>
          <w:szCs w:val="28"/>
        </w:rPr>
        <w:t>При этом если значение Э</w:t>
      </w:r>
      <w:r w:rsidRPr="004A3714">
        <w:rPr>
          <w:sz w:val="28"/>
          <w:szCs w:val="28"/>
          <w:vertAlign w:val="subscript"/>
        </w:rPr>
        <w:t>ис</w:t>
      </w:r>
      <w:r w:rsidRPr="004A3714">
        <w:rPr>
          <w:sz w:val="28"/>
          <w:szCs w:val="28"/>
        </w:rPr>
        <w:t xml:space="preserve"> составляет:</w:t>
      </w:r>
    </w:p>
    <w:p w:rsidR="00EC1EAE" w:rsidRPr="004A3714" w:rsidRDefault="00EC1EAE" w:rsidP="00EC1EAE">
      <w:pPr>
        <w:ind w:firstLine="709"/>
        <w:contextualSpacing/>
        <w:jc w:val="both"/>
        <w:rPr>
          <w:sz w:val="28"/>
          <w:szCs w:val="28"/>
        </w:rPr>
      </w:pPr>
      <w:r w:rsidRPr="004A3714">
        <w:rPr>
          <w:sz w:val="28"/>
          <w:szCs w:val="28"/>
        </w:rPr>
        <w:t>не менее 0, то оно принимается равным 1;</w:t>
      </w:r>
    </w:p>
    <w:p w:rsidR="00EC1EAE" w:rsidRPr="004A3714" w:rsidRDefault="00EC1EAE" w:rsidP="00EC1EAE">
      <w:pPr>
        <w:ind w:firstLine="709"/>
        <w:contextualSpacing/>
        <w:jc w:val="both"/>
        <w:rPr>
          <w:sz w:val="28"/>
          <w:szCs w:val="28"/>
        </w:rPr>
      </w:pPr>
      <w:r w:rsidRPr="004A3714">
        <w:rPr>
          <w:sz w:val="28"/>
          <w:szCs w:val="28"/>
        </w:rPr>
        <w:t>не менее -0,1, но не более 0, то оно принимается равным 0,9;</w:t>
      </w:r>
    </w:p>
    <w:p w:rsidR="00EC1EAE" w:rsidRPr="004A3714" w:rsidRDefault="00EC1EAE" w:rsidP="00EC1EAE">
      <w:pPr>
        <w:ind w:firstLine="709"/>
        <w:contextualSpacing/>
        <w:jc w:val="both"/>
        <w:rPr>
          <w:sz w:val="28"/>
          <w:szCs w:val="28"/>
        </w:rPr>
      </w:pPr>
      <w:r w:rsidRPr="004A3714">
        <w:rPr>
          <w:sz w:val="28"/>
          <w:szCs w:val="28"/>
        </w:rPr>
        <w:t>не менее -0,2, но не более -0,1, то оно принимается равным 0,8;</w:t>
      </w:r>
    </w:p>
    <w:p w:rsidR="00EC1EAE" w:rsidRPr="004A3714" w:rsidRDefault="00EC1EAE" w:rsidP="00EC1EAE">
      <w:pPr>
        <w:ind w:firstLine="709"/>
        <w:contextualSpacing/>
        <w:jc w:val="both"/>
        <w:rPr>
          <w:sz w:val="28"/>
          <w:szCs w:val="28"/>
        </w:rPr>
      </w:pPr>
      <w:r w:rsidRPr="004A3714">
        <w:rPr>
          <w:sz w:val="28"/>
          <w:szCs w:val="28"/>
        </w:rPr>
        <w:t>не менее -0,3, но не более -0,2, то оно принимается равным 0,7;</w:t>
      </w:r>
    </w:p>
    <w:p w:rsidR="00EC1EAE" w:rsidRPr="004A3714" w:rsidRDefault="00EC1EAE" w:rsidP="00EC1EAE">
      <w:pPr>
        <w:ind w:firstLine="709"/>
        <w:contextualSpacing/>
        <w:jc w:val="both"/>
        <w:rPr>
          <w:sz w:val="28"/>
          <w:szCs w:val="28"/>
        </w:rPr>
      </w:pPr>
      <w:r w:rsidRPr="004A3714">
        <w:rPr>
          <w:sz w:val="28"/>
          <w:szCs w:val="28"/>
        </w:rPr>
        <w:t>не менее -0,4, но не более -0,3, то оно принимается равным 0,6;</w:t>
      </w:r>
    </w:p>
    <w:p w:rsidR="00EC1EAE" w:rsidRPr="004A3714" w:rsidRDefault="00EC1EAE" w:rsidP="00EC1EAE">
      <w:pPr>
        <w:ind w:firstLine="709"/>
        <w:contextualSpacing/>
        <w:jc w:val="both"/>
        <w:rPr>
          <w:sz w:val="28"/>
          <w:szCs w:val="28"/>
        </w:rPr>
      </w:pPr>
      <w:r w:rsidRPr="004A3714">
        <w:rPr>
          <w:sz w:val="28"/>
          <w:szCs w:val="28"/>
        </w:rPr>
        <w:t>не менее -0,5, но не более -0,4, то оно принимается равным 0,5;</w:t>
      </w:r>
    </w:p>
    <w:p w:rsidR="00EC1EAE" w:rsidRPr="004A3714" w:rsidRDefault="00EC1EAE" w:rsidP="00EC1EAE">
      <w:pPr>
        <w:ind w:firstLine="709"/>
        <w:contextualSpacing/>
        <w:jc w:val="both"/>
        <w:rPr>
          <w:sz w:val="28"/>
          <w:szCs w:val="28"/>
        </w:rPr>
      </w:pPr>
      <w:r w:rsidRPr="004A3714">
        <w:rPr>
          <w:sz w:val="28"/>
          <w:szCs w:val="28"/>
        </w:rPr>
        <w:t>менее -0,5, то оно принимается равным 0.</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V</w:t>
      </w:r>
      <w:r w:rsidRPr="004A3714">
        <w:rPr>
          <w:sz w:val="28"/>
          <w:szCs w:val="28"/>
        </w:rPr>
        <w:t>. Оценка степени достижения целей и решения задач подпрограммы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9. Для оценки степени достижения целей и решения задач (далее – степень реализации) подпрограммы определяется степень достижения плановых значений каждого показателя (индикатора), характеризующего цели и задачи подпрограммы.</w:t>
      </w:r>
    </w:p>
    <w:p w:rsidR="00EC1EAE" w:rsidRPr="004A3714" w:rsidRDefault="00EC1EAE" w:rsidP="00EC1EAE">
      <w:pPr>
        <w:ind w:firstLine="709"/>
        <w:contextualSpacing/>
        <w:jc w:val="both"/>
        <w:rPr>
          <w:sz w:val="28"/>
          <w:szCs w:val="28"/>
        </w:rPr>
      </w:pPr>
      <w:r w:rsidRPr="004A3714">
        <w:rPr>
          <w:sz w:val="28"/>
          <w:szCs w:val="28"/>
        </w:rPr>
        <w:t>10. Степень достижения планового значения показателя (индикатора) рассчитывается по следующим формулам:</w:t>
      </w:r>
    </w:p>
    <w:p w:rsidR="00EC1EAE" w:rsidRPr="004A3714" w:rsidRDefault="00EC1EAE" w:rsidP="00EC1EAE">
      <w:pPr>
        <w:ind w:firstLine="709"/>
        <w:contextualSpacing/>
        <w:jc w:val="both"/>
        <w:rPr>
          <w:sz w:val="28"/>
          <w:szCs w:val="28"/>
        </w:rPr>
      </w:pPr>
      <w:r w:rsidRPr="004A3714">
        <w:rPr>
          <w:sz w:val="28"/>
          <w:szCs w:val="28"/>
        </w:rPr>
        <w:t>для показателей (индикаторов), желаемой тенденцией развития которых является увеличение значений:</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СД</w:t>
      </w:r>
      <w:r w:rsidRPr="004A3714">
        <w:rPr>
          <w:sz w:val="28"/>
          <w:szCs w:val="28"/>
          <w:vertAlign w:val="subscript"/>
        </w:rPr>
        <w:t>п/ппз</w:t>
      </w:r>
      <w:r w:rsidRPr="004A3714">
        <w:rPr>
          <w:sz w:val="28"/>
          <w:szCs w:val="28"/>
        </w:rPr>
        <w:t xml:space="preserve"> = ЗП</w:t>
      </w:r>
      <w:r w:rsidRPr="004A3714">
        <w:rPr>
          <w:sz w:val="28"/>
          <w:szCs w:val="28"/>
          <w:vertAlign w:val="subscript"/>
        </w:rPr>
        <w:t>п/пф</w:t>
      </w:r>
      <w:r w:rsidRPr="004A3714">
        <w:rPr>
          <w:sz w:val="28"/>
          <w:szCs w:val="28"/>
        </w:rPr>
        <w:t>/ЗП</w:t>
      </w:r>
      <w:r w:rsidRPr="004A3714">
        <w:rPr>
          <w:sz w:val="28"/>
          <w:szCs w:val="28"/>
          <w:vertAlign w:val="subscript"/>
        </w:rPr>
        <w:t>п/пп</w:t>
      </w:r>
      <w:r w:rsidRPr="004A3714">
        <w:rPr>
          <w:sz w:val="28"/>
          <w:szCs w:val="28"/>
        </w:rPr>
        <w:t>,</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для показателей (индикаторов), желаемой тенденцией развития которых является снижение значений:</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СД</w:t>
      </w:r>
      <w:r w:rsidRPr="004A3714">
        <w:rPr>
          <w:sz w:val="28"/>
          <w:szCs w:val="28"/>
          <w:vertAlign w:val="subscript"/>
        </w:rPr>
        <w:t>п/ппз</w:t>
      </w:r>
      <w:r w:rsidRPr="004A3714">
        <w:rPr>
          <w:sz w:val="28"/>
          <w:szCs w:val="28"/>
        </w:rPr>
        <w:t xml:space="preserve"> = ЗП</w:t>
      </w:r>
      <w:r w:rsidRPr="004A3714">
        <w:rPr>
          <w:sz w:val="28"/>
          <w:szCs w:val="28"/>
          <w:vertAlign w:val="subscript"/>
        </w:rPr>
        <w:t>п/пп</w:t>
      </w:r>
      <w:r w:rsidRPr="004A3714">
        <w:rPr>
          <w:sz w:val="28"/>
          <w:szCs w:val="28"/>
        </w:rPr>
        <w:t>/ЗП</w:t>
      </w:r>
      <w:r w:rsidRPr="004A3714">
        <w:rPr>
          <w:sz w:val="28"/>
          <w:szCs w:val="28"/>
          <w:vertAlign w:val="subscript"/>
        </w:rPr>
        <w:t>п/пф</w:t>
      </w:r>
      <w:r w:rsidRPr="004A3714">
        <w:rPr>
          <w:sz w:val="28"/>
          <w:szCs w:val="28"/>
        </w:rPr>
        <w:t>,</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СД</w:t>
      </w:r>
      <w:r w:rsidRPr="004A3714">
        <w:rPr>
          <w:sz w:val="28"/>
          <w:szCs w:val="28"/>
          <w:vertAlign w:val="subscript"/>
        </w:rPr>
        <w:t>п/ппз</w:t>
      </w:r>
      <w:r w:rsidRPr="004A3714">
        <w:rPr>
          <w:sz w:val="28"/>
          <w:szCs w:val="28"/>
        </w:rPr>
        <w:t xml:space="preserve"> – степень достижения планового значения показателя (индикатора), характеризующего цели и задачи подпрограммы;</w:t>
      </w:r>
    </w:p>
    <w:p w:rsidR="00EC1EAE" w:rsidRPr="004A3714" w:rsidRDefault="00EC1EAE" w:rsidP="00EC1EAE">
      <w:pPr>
        <w:ind w:firstLine="709"/>
        <w:contextualSpacing/>
        <w:jc w:val="both"/>
        <w:rPr>
          <w:sz w:val="28"/>
          <w:szCs w:val="28"/>
        </w:rPr>
      </w:pPr>
      <w:r w:rsidRPr="004A3714">
        <w:rPr>
          <w:sz w:val="28"/>
          <w:szCs w:val="28"/>
        </w:rPr>
        <w:t>ЗП</w:t>
      </w:r>
      <w:r w:rsidRPr="004A3714">
        <w:rPr>
          <w:sz w:val="28"/>
          <w:szCs w:val="28"/>
          <w:vertAlign w:val="subscript"/>
        </w:rPr>
        <w:t>п/пф</w:t>
      </w:r>
      <w:r w:rsidRPr="004A3714">
        <w:rPr>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EC1EAE" w:rsidRPr="004A3714" w:rsidRDefault="00EC1EAE" w:rsidP="00EC1EAE">
      <w:pPr>
        <w:ind w:firstLine="709"/>
        <w:contextualSpacing/>
        <w:jc w:val="both"/>
        <w:rPr>
          <w:sz w:val="28"/>
          <w:szCs w:val="28"/>
        </w:rPr>
      </w:pPr>
      <w:r w:rsidRPr="004A3714">
        <w:rPr>
          <w:sz w:val="28"/>
          <w:szCs w:val="28"/>
        </w:rPr>
        <w:t>ЗП</w:t>
      </w:r>
      <w:r w:rsidRPr="004A3714">
        <w:rPr>
          <w:sz w:val="28"/>
          <w:szCs w:val="28"/>
          <w:vertAlign w:val="subscript"/>
        </w:rPr>
        <w:t>п/пп</w:t>
      </w:r>
      <w:r w:rsidRPr="004A3714">
        <w:rPr>
          <w:sz w:val="28"/>
          <w:szCs w:val="28"/>
        </w:rPr>
        <w:t xml:space="preserve"> – плановое значение показателя (индикатора), характеризующего цели и задачи подпрограммы.</w:t>
      </w:r>
    </w:p>
    <w:p w:rsidR="00EC1EAE" w:rsidRPr="004A3714" w:rsidRDefault="00EC1EAE" w:rsidP="00EC1EAE">
      <w:pPr>
        <w:ind w:firstLine="709"/>
        <w:contextualSpacing/>
        <w:jc w:val="both"/>
        <w:rPr>
          <w:sz w:val="28"/>
          <w:szCs w:val="28"/>
        </w:rPr>
      </w:pPr>
      <w:r w:rsidRPr="004A3714">
        <w:rPr>
          <w:sz w:val="28"/>
          <w:szCs w:val="28"/>
        </w:rPr>
        <w:t>11. Степень реализации подпрограммы рассчитывается по формуле:</w:t>
      </w:r>
    </w:p>
    <w:p w:rsidR="00EC1EAE" w:rsidRPr="004A3714" w:rsidRDefault="00EC1EAE" w:rsidP="00EC1EAE">
      <w:pPr>
        <w:ind w:firstLine="709"/>
        <w:contextualSpacing/>
        <w:jc w:val="both"/>
      </w:pPr>
    </w:p>
    <w:p w:rsidR="00EC1EAE" w:rsidRPr="004A3714" w:rsidRDefault="00EC1EAE" w:rsidP="00EC1EAE">
      <w:pPr>
        <w:ind w:firstLine="709"/>
        <w:contextualSpacing/>
        <w:jc w:val="both"/>
      </w:pPr>
      <w:r w:rsidRPr="004A3714">
        <w:rPr>
          <w:lang w:val="en-US"/>
        </w:rPr>
        <w:t>N</w:t>
      </w:r>
    </w:p>
    <w:p w:rsidR="00EC1EAE" w:rsidRPr="004A3714" w:rsidRDefault="00EC1EAE" w:rsidP="00EC1EAE">
      <w:pPr>
        <w:ind w:firstLine="709"/>
        <w:contextualSpacing/>
        <w:jc w:val="center"/>
      </w:pPr>
      <w:r w:rsidRPr="004A3714">
        <w:rPr>
          <w:sz w:val="28"/>
          <w:szCs w:val="28"/>
        </w:rPr>
        <w:t>СР</w:t>
      </w:r>
      <w:r w:rsidRPr="004A3714">
        <w:rPr>
          <w:sz w:val="28"/>
          <w:szCs w:val="28"/>
          <w:vertAlign w:val="subscript"/>
        </w:rPr>
        <w:t>п/п</w:t>
      </w:r>
      <w:r w:rsidRPr="004A3714">
        <w:rPr>
          <w:sz w:val="28"/>
          <w:szCs w:val="28"/>
        </w:rPr>
        <w:t xml:space="preserve"> = </w:t>
      </w:r>
      <w:r w:rsidRPr="004A3714">
        <w:rPr>
          <w:sz w:val="32"/>
          <w:szCs w:val="32"/>
        </w:rPr>
        <w:t>∑</w:t>
      </w:r>
      <w:r w:rsidRPr="004A3714">
        <w:rPr>
          <w:sz w:val="28"/>
          <w:szCs w:val="28"/>
        </w:rPr>
        <w:t>СД</w:t>
      </w:r>
      <w:r w:rsidRPr="004A3714">
        <w:rPr>
          <w:sz w:val="28"/>
          <w:szCs w:val="28"/>
          <w:vertAlign w:val="subscript"/>
        </w:rPr>
        <w:t>п/ппз</w:t>
      </w:r>
      <w:r w:rsidRPr="004A3714">
        <w:rPr>
          <w:sz w:val="28"/>
          <w:szCs w:val="28"/>
        </w:rPr>
        <w:t>/</w:t>
      </w:r>
      <w:r w:rsidRPr="004A3714">
        <w:rPr>
          <w:sz w:val="28"/>
          <w:szCs w:val="28"/>
          <w:lang w:val="en-US"/>
        </w:rPr>
        <w:t>N</w:t>
      </w:r>
      <w:r w:rsidRPr="004A3714">
        <w:rPr>
          <w:sz w:val="28"/>
          <w:szCs w:val="28"/>
        </w:rPr>
        <w:t>,</w:t>
      </w:r>
    </w:p>
    <w:p w:rsidR="00EC1EAE" w:rsidRPr="004A3714" w:rsidRDefault="00EC1EAE" w:rsidP="00EC1EAE">
      <w:pPr>
        <w:ind w:firstLine="709"/>
        <w:contextualSpacing/>
        <w:jc w:val="both"/>
        <w:rPr>
          <w:sz w:val="28"/>
          <w:szCs w:val="28"/>
        </w:rPr>
      </w:pPr>
      <w:r w:rsidRPr="004A3714">
        <w:t xml:space="preserve">                                                                                    1</w:t>
      </w: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СР</w:t>
      </w:r>
      <w:r w:rsidRPr="004A3714">
        <w:rPr>
          <w:sz w:val="28"/>
          <w:szCs w:val="28"/>
          <w:vertAlign w:val="subscript"/>
        </w:rPr>
        <w:t>п/п</w:t>
      </w:r>
      <w:r w:rsidRPr="004A3714">
        <w:rPr>
          <w:sz w:val="28"/>
          <w:szCs w:val="28"/>
        </w:rPr>
        <w:t xml:space="preserve"> – степень реализации подпрограммы;</w:t>
      </w:r>
    </w:p>
    <w:p w:rsidR="00EC1EAE" w:rsidRPr="004A3714" w:rsidRDefault="00EC1EAE" w:rsidP="00EC1EAE">
      <w:pPr>
        <w:ind w:firstLine="709"/>
        <w:contextualSpacing/>
        <w:jc w:val="both"/>
        <w:rPr>
          <w:sz w:val="28"/>
          <w:szCs w:val="28"/>
        </w:rPr>
      </w:pPr>
      <w:r w:rsidRPr="004A3714">
        <w:rPr>
          <w:sz w:val="28"/>
          <w:szCs w:val="28"/>
        </w:rPr>
        <w:t>СД</w:t>
      </w:r>
      <w:r w:rsidRPr="004A3714">
        <w:rPr>
          <w:sz w:val="28"/>
          <w:szCs w:val="28"/>
          <w:vertAlign w:val="subscript"/>
        </w:rPr>
        <w:t>п/ппз</w:t>
      </w:r>
      <w:r w:rsidRPr="004A3714">
        <w:rPr>
          <w:sz w:val="28"/>
          <w:szCs w:val="28"/>
        </w:rPr>
        <w:t xml:space="preserve"> – степень достижения планового значения показателя (индикатора), характеризующего цели и задачи подпрограммы;</w:t>
      </w:r>
    </w:p>
    <w:p w:rsidR="00EC1EAE" w:rsidRPr="004A3714" w:rsidRDefault="00EC1EAE" w:rsidP="00EC1EAE">
      <w:pPr>
        <w:ind w:firstLine="709"/>
        <w:contextualSpacing/>
        <w:jc w:val="both"/>
        <w:rPr>
          <w:sz w:val="28"/>
          <w:szCs w:val="28"/>
        </w:rPr>
      </w:pPr>
      <w:r w:rsidRPr="004A3714">
        <w:rPr>
          <w:sz w:val="28"/>
          <w:szCs w:val="28"/>
          <w:lang w:val="en-US"/>
        </w:rPr>
        <w:lastRenderedPageBreak/>
        <w:t>N</w:t>
      </w:r>
      <w:r w:rsidRPr="004A3714">
        <w:rPr>
          <w:sz w:val="28"/>
          <w:szCs w:val="28"/>
        </w:rPr>
        <w:t xml:space="preserve"> – число показателей (индикаторов), характеризующих цели и задачи подпрограммы.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VI</w:t>
      </w:r>
      <w:r w:rsidRPr="004A3714">
        <w:rPr>
          <w:sz w:val="28"/>
          <w:szCs w:val="28"/>
        </w:rPr>
        <w:t>. Оценка эффективности реализации подпрограммы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12.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районного бюджета по следующей формуле: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ЭР</w:t>
      </w:r>
      <w:r w:rsidRPr="004A3714">
        <w:rPr>
          <w:sz w:val="28"/>
          <w:szCs w:val="28"/>
          <w:vertAlign w:val="subscript"/>
        </w:rPr>
        <w:t>п/п</w:t>
      </w:r>
      <w:r w:rsidRPr="004A3714">
        <w:rPr>
          <w:sz w:val="28"/>
          <w:szCs w:val="28"/>
        </w:rPr>
        <w:t xml:space="preserve"> = СР</w:t>
      </w:r>
      <w:r w:rsidRPr="004A3714">
        <w:rPr>
          <w:sz w:val="28"/>
          <w:szCs w:val="28"/>
          <w:vertAlign w:val="subscript"/>
        </w:rPr>
        <w:t>п/п</w:t>
      </w:r>
      <w:r w:rsidRPr="004A3714">
        <w:rPr>
          <w:sz w:val="28"/>
          <w:szCs w:val="28"/>
        </w:rPr>
        <w:t>*Э</w:t>
      </w:r>
      <w:r w:rsidRPr="004A3714">
        <w:rPr>
          <w:sz w:val="28"/>
          <w:szCs w:val="28"/>
          <w:vertAlign w:val="subscript"/>
        </w:rPr>
        <w:t>ис</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ЭР</w:t>
      </w:r>
      <w:r w:rsidRPr="004A3714">
        <w:rPr>
          <w:sz w:val="28"/>
          <w:szCs w:val="28"/>
          <w:vertAlign w:val="subscript"/>
        </w:rPr>
        <w:t>п/п</w:t>
      </w:r>
      <w:r w:rsidRPr="004A3714">
        <w:rPr>
          <w:sz w:val="28"/>
          <w:szCs w:val="28"/>
        </w:rPr>
        <w:t xml:space="preserve"> – эффективность реализации подпрограммы;</w:t>
      </w:r>
    </w:p>
    <w:p w:rsidR="00EC1EAE" w:rsidRPr="004A3714" w:rsidRDefault="00EC1EAE" w:rsidP="00EC1EAE">
      <w:pPr>
        <w:ind w:firstLine="709"/>
        <w:contextualSpacing/>
        <w:jc w:val="both"/>
        <w:rPr>
          <w:sz w:val="28"/>
          <w:szCs w:val="28"/>
        </w:rPr>
      </w:pPr>
      <w:r w:rsidRPr="004A3714">
        <w:rPr>
          <w:sz w:val="28"/>
          <w:szCs w:val="28"/>
        </w:rPr>
        <w:t>СР</w:t>
      </w:r>
      <w:r w:rsidRPr="004A3714">
        <w:rPr>
          <w:sz w:val="28"/>
          <w:szCs w:val="28"/>
          <w:vertAlign w:val="subscript"/>
        </w:rPr>
        <w:t>п/п</w:t>
      </w:r>
      <w:r w:rsidRPr="004A3714">
        <w:rPr>
          <w:sz w:val="28"/>
          <w:szCs w:val="28"/>
        </w:rPr>
        <w:t xml:space="preserve"> – степень реализации подпрограммы;</w:t>
      </w:r>
    </w:p>
    <w:p w:rsidR="00EC1EAE" w:rsidRPr="004A3714" w:rsidRDefault="00EC1EAE" w:rsidP="00EC1EAE">
      <w:pPr>
        <w:ind w:firstLine="709"/>
        <w:contextualSpacing/>
        <w:jc w:val="both"/>
        <w:rPr>
          <w:sz w:val="28"/>
          <w:szCs w:val="28"/>
        </w:rPr>
      </w:pPr>
      <w:r w:rsidRPr="004A3714">
        <w:rPr>
          <w:sz w:val="28"/>
          <w:szCs w:val="28"/>
        </w:rPr>
        <w:t>Э</w:t>
      </w:r>
      <w:r w:rsidRPr="004A3714">
        <w:rPr>
          <w:sz w:val="28"/>
          <w:szCs w:val="28"/>
          <w:vertAlign w:val="subscript"/>
        </w:rPr>
        <w:t>ис</w:t>
      </w:r>
      <w:r w:rsidRPr="004A3714">
        <w:rPr>
          <w:sz w:val="28"/>
          <w:szCs w:val="28"/>
        </w:rPr>
        <w:t xml:space="preserve"> – эффективность использования средств местного бюджета.</w:t>
      </w:r>
    </w:p>
    <w:p w:rsidR="00EC1EAE" w:rsidRPr="004A3714" w:rsidRDefault="00EC1EAE" w:rsidP="00EC1EAE">
      <w:pPr>
        <w:ind w:firstLine="709"/>
        <w:contextualSpacing/>
        <w:jc w:val="both"/>
        <w:rPr>
          <w:sz w:val="28"/>
          <w:szCs w:val="28"/>
        </w:rPr>
      </w:pPr>
      <w:r w:rsidRPr="004A3714">
        <w:rPr>
          <w:sz w:val="28"/>
          <w:szCs w:val="28"/>
        </w:rPr>
        <w:t>13. Эффективность реализации подпрограммы признается высокой в случае, если значение ЭР</w:t>
      </w:r>
      <w:r w:rsidRPr="004A3714">
        <w:rPr>
          <w:sz w:val="28"/>
          <w:szCs w:val="28"/>
          <w:vertAlign w:val="subscript"/>
        </w:rPr>
        <w:t>п/п</w:t>
      </w:r>
      <w:r w:rsidRPr="004A3714">
        <w:rPr>
          <w:sz w:val="28"/>
          <w:szCs w:val="28"/>
        </w:rPr>
        <w:t xml:space="preserve"> составляет не менее 0,9.</w:t>
      </w:r>
    </w:p>
    <w:p w:rsidR="00EC1EAE" w:rsidRPr="004A3714" w:rsidRDefault="00EC1EAE" w:rsidP="00EC1EAE">
      <w:pPr>
        <w:ind w:firstLine="709"/>
        <w:contextualSpacing/>
        <w:jc w:val="both"/>
        <w:rPr>
          <w:sz w:val="28"/>
          <w:szCs w:val="28"/>
        </w:rPr>
      </w:pPr>
      <w:r w:rsidRPr="004A3714">
        <w:rPr>
          <w:sz w:val="28"/>
          <w:szCs w:val="28"/>
        </w:rPr>
        <w:t>Эффективность реализации подпрограммы признается средней в случае, если значение ЭР</w:t>
      </w:r>
      <w:r w:rsidRPr="004A3714">
        <w:rPr>
          <w:sz w:val="28"/>
          <w:szCs w:val="28"/>
          <w:vertAlign w:val="subscript"/>
        </w:rPr>
        <w:t>п/п</w:t>
      </w:r>
      <w:r w:rsidRPr="004A3714">
        <w:rPr>
          <w:sz w:val="28"/>
          <w:szCs w:val="28"/>
        </w:rPr>
        <w:t xml:space="preserve"> составляет не менее 0,8.</w:t>
      </w:r>
    </w:p>
    <w:p w:rsidR="00EC1EAE" w:rsidRPr="004A3714" w:rsidRDefault="00EC1EAE" w:rsidP="00EC1EAE">
      <w:pPr>
        <w:ind w:firstLine="709"/>
        <w:contextualSpacing/>
        <w:jc w:val="both"/>
        <w:rPr>
          <w:sz w:val="28"/>
          <w:szCs w:val="28"/>
        </w:rPr>
      </w:pPr>
      <w:r w:rsidRPr="004A3714">
        <w:rPr>
          <w:sz w:val="28"/>
          <w:szCs w:val="28"/>
        </w:rPr>
        <w:t>Эффективность реализации подпрограммы признается удовлетворительной в случае, если значение ЭР</w:t>
      </w:r>
      <w:r w:rsidRPr="004A3714">
        <w:rPr>
          <w:sz w:val="28"/>
          <w:szCs w:val="28"/>
          <w:vertAlign w:val="subscript"/>
        </w:rPr>
        <w:t>п/п</w:t>
      </w:r>
      <w:r w:rsidRPr="004A3714">
        <w:rPr>
          <w:sz w:val="28"/>
          <w:szCs w:val="28"/>
        </w:rPr>
        <w:t xml:space="preserve"> составляет не менее 0,7.</w:t>
      </w:r>
    </w:p>
    <w:p w:rsidR="00EC1EAE" w:rsidRPr="004A3714" w:rsidRDefault="00EC1EAE" w:rsidP="00EC1EAE">
      <w:pPr>
        <w:ind w:firstLine="709"/>
        <w:contextualSpacing/>
        <w:jc w:val="both"/>
        <w:rPr>
          <w:sz w:val="28"/>
          <w:szCs w:val="28"/>
        </w:rPr>
      </w:pPr>
      <w:r w:rsidRPr="004A3714">
        <w:rPr>
          <w:sz w:val="28"/>
          <w:szCs w:val="28"/>
        </w:rPr>
        <w:t>В остальных случаях эффективность реализации подпрограммы признается неудовлетворительной.</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VII</w:t>
      </w:r>
      <w:r w:rsidRPr="004A3714">
        <w:rPr>
          <w:sz w:val="28"/>
          <w:szCs w:val="28"/>
        </w:rPr>
        <w:t>. Оценка степени достижения целей и решения задач муниципальной 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14.Для оценки степени достижения целей и решения задач (далее – степень реализации) муниципальной программы определяется степенью достижения плановых значений каждого показателя (индикатора), характеризующего цели и задачи программы.</w:t>
      </w:r>
    </w:p>
    <w:p w:rsidR="00EC1EAE" w:rsidRPr="004A3714" w:rsidRDefault="00EC1EAE" w:rsidP="00EC1EAE">
      <w:pPr>
        <w:ind w:firstLine="709"/>
        <w:contextualSpacing/>
        <w:jc w:val="both"/>
        <w:rPr>
          <w:sz w:val="28"/>
          <w:szCs w:val="28"/>
        </w:rPr>
      </w:pPr>
      <w:r w:rsidRPr="004A3714">
        <w:rPr>
          <w:sz w:val="28"/>
          <w:szCs w:val="28"/>
        </w:rPr>
        <w:t>15. Степень достижения планового значения показателя (индикатора) рассчитывается по следующим формулам:</w:t>
      </w:r>
    </w:p>
    <w:p w:rsidR="00EC1EAE" w:rsidRPr="004A3714" w:rsidRDefault="00EC1EAE" w:rsidP="00EC1EAE">
      <w:pPr>
        <w:ind w:firstLine="709"/>
        <w:contextualSpacing/>
        <w:jc w:val="both"/>
        <w:rPr>
          <w:sz w:val="28"/>
          <w:szCs w:val="28"/>
        </w:rPr>
      </w:pPr>
      <w:r w:rsidRPr="004A3714">
        <w:rPr>
          <w:sz w:val="28"/>
          <w:szCs w:val="28"/>
        </w:rPr>
        <w:t>для показателей (индикаторов), желаемой тенденцией развития которых является увеличение значений:</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СД</w:t>
      </w:r>
      <w:r w:rsidRPr="004A3714">
        <w:rPr>
          <w:sz w:val="28"/>
          <w:szCs w:val="28"/>
          <w:vertAlign w:val="subscript"/>
        </w:rPr>
        <w:t>мппз</w:t>
      </w:r>
      <w:r w:rsidRPr="004A3714">
        <w:rPr>
          <w:sz w:val="28"/>
          <w:szCs w:val="28"/>
        </w:rPr>
        <w:t xml:space="preserve"> = ЗП</w:t>
      </w:r>
      <w:r w:rsidRPr="004A3714">
        <w:rPr>
          <w:sz w:val="28"/>
          <w:szCs w:val="28"/>
          <w:vertAlign w:val="subscript"/>
        </w:rPr>
        <w:t>мпф</w:t>
      </w:r>
      <w:r w:rsidRPr="004A3714">
        <w:rPr>
          <w:sz w:val="28"/>
          <w:szCs w:val="28"/>
        </w:rPr>
        <w:t>/ЗП</w:t>
      </w:r>
      <w:r w:rsidRPr="004A3714">
        <w:rPr>
          <w:sz w:val="28"/>
          <w:szCs w:val="28"/>
          <w:vertAlign w:val="subscript"/>
        </w:rPr>
        <w:t>мпп</w:t>
      </w:r>
      <w:r w:rsidRPr="004A3714">
        <w:rPr>
          <w:sz w:val="28"/>
          <w:szCs w:val="28"/>
        </w:rPr>
        <w:t>,</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для показателей (индикаторов), желаемой тенденцией развития которых является снижение значений:</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rPr>
        <w:t>СД</w:t>
      </w:r>
      <w:r w:rsidRPr="004A3714">
        <w:rPr>
          <w:sz w:val="28"/>
          <w:szCs w:val="28"/>
          <w:vertAlign w:val="subscript"/>
        </w:rPr>
        <w:t>мппз</w:t>
      </w:r>
      <w:r w:rsidRPr="004A3714">
        <w:rPr>
          <w:sz w:val="28"/>
          <w:szCs w:val="28"/>
        </w:rPr>
        <w:t xml:space="preserve"> = ЗП</w:t>
      </w:r>
      <w:r w:rsidRPr="004A3714">
        <w:rPr>
          <w:sz w:val="28"/>
          <w:szCs w:val="28"/>
          <w:vertAlign w:val="subscript"/>
        </w:rPr>
        <w:t>мпп</w:t>
      </w:r>
      <w:r w:rsidRPr="004A3714">
        <w:rPr>
          <w:sz w:val="28"/>
          <w:szCs w:val="28"/>
        </w:rPr>
        <w:t>/ЗП</w:t>
      </w:r>
      <w:r w:rsidRPr="004A3714">
        <w:rPr>
          <w:sz w:val="28"/>
          <w:szCs w:val="28"/>
          <w:vertAlign w:val="subscript"/>
        </w:rPr>
        <w:t>мпф</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СД</w:t>
      </w:r>
      <w:r w:rsidRPr="004A3714">
        <w:rPr>
          <w:sz w:val="28"/>
          <w:szCs w:val="28"/>
          <w:vertAlign w:val="subscript"/>
        </w:rPr>
        <w:t>мппз</w:t>
      </w:r>
      <w:r w:rsidRPr="004A3714">
        <w:rPr>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EC1EAE" w:rsidRPr="004A3714" w:rsidRDefault="00EC1EAE" w:rsidP="00EC1EAE">
      <w:pPr>
        <w:ind w:firstLine="709"/>
        <w:contextualSpacing/>
        <w:jc w:val="both"/>
        <w:rPr>
          <w:sz w:val="28"/>
          <w:szCs w:val="28"/>
        </w:rPr>
      </w:pPr>
      <w:r w:rsidRPr="004A3714">
        <w:rPr>
          <w:sz w:val="28"/>
          <w:szCs w:val="28"/>
        </w:rPr>
        <w:lastRenderedPageBreak/>
        <w:t>ЗП</w:t>
      </w:r>
      <w:r w:rsidRPr="004A3714">
        <w:rPr>
          <w:sz w:val="28"/>
          <w:szCs w:val="28"/>
          <w:vertAlign w:val="subscript"/>
        </w:rPr>
        <w:t>мпф</w:t>
      </w:r>
      <w:r w:rsidRPr="004A3714">
        <w:rPr>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rsidR="00EC1EAE" w:rsidRPr="004A3714" w:rsidRDefault="00EC1EAE" w:rsidP="00EC1EAE">
      <w:pPr>
        <w:ind w:firstLine="709"/>
        <w:contextualSpacing/>
        <w:jc w:val="both"/>
        <w:rPr>
          <w:sz w:val="28"/>
          <w:szCs w:val="28"/>
        </w:rPr>
      </w:pPr>
      <w:r w:rsidRPr="004A3714">
        <w:rPr>
          <w:sz w:val="28"/>
          <w:szCs w:val="28"/>
        </w:rPr>
        <w:t>ЗП</w:t>
      </w:r>
      <w:r w:rsidRPr="004A3714">
        <w:rPr>
          <w:sz w:val="28"/>
          <w:szCs w:val="28"/>
          <w:vertAlign w:val="subscript"/>
        </w:rPr>
        <w:t>мпп</w:t>
      </w:r>
      <w:r w:rsidRPr="004A3714">
        <w:rPr>
          <w:sz w:val="28"/>
          <w:szCs w:val="28"/>
        </w:rPr>
        <w:t xml:space="preserve"> – плановое значение показателя (индикатора), характеризующего цели и задачи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16. Степень реализации программы рассчитывается по формуле:</w:t>
      </w:r>
    </w:p>
    <w:p w:rsidR="00EC1EAE" w:rsidRPr="004A3714" w:rsidRDefault="00EC1EAE" w:rsidP="00EC1EAE">
      <w:pPr>
        <w:ind w:firstLine="709"/>
        <w:contextualSpacing/>
        <w:jc w:val="both"/>
      </w:pPr>
    </w:p>
    <w:p w:rsidR="00EC1EAE" w:rsidRPr="004A3714" w:rsidRDefault="00EC1EAE" w:rsidP="00EC1EAE">
      <w:pPr>
        <w:ind w:firstLine="709"/>
        <w:contextualSpacing/>
        <w:jc w:val="both"/>
      </w:pPr>
      <w:r w:rsidRPr="004A3714">
        <w:rPr>
          <w:lang w:val="en-US"/>
        </w:rPr>
        <w:t>N</w:t>
      </w:r>
    </w:p>
    <w:p w:rsidR="00EC1EAE" w:rsidRPr="004A3714" w:rsidRDefault="00EC1EAE" w:rsidP="00EC1EAE">
      <w:pPr>
        <w:ind w:firstLine="709"/>
        <w:contextualSpacing/>
        <w:jc w:val="center"/>
      </w:pPr>
      <w:r w:rsidRPr="004A3714">
        <w:rPr>
          <w:sz w:val="28"/>
          <w:szCs w:val="28"/>
        </w:rPr>
        <w:t>СР</w:t>
      </w:r>
      <w:r w:rsidRPr="004A3714">
        <w:rPr>
          <w:sz w:val="28"/>
          <w:szCs w:val="28"/>
          <w:vertAlign w:val="subscript"/>
        </w:rPr>
        <w:t>мп</w:t>
      </w:r>
      <w:r w:rsidRPr="004A3714">
        <w:rPr>
          <w:sz w:val="28"/>
          <w:szCs w:val="28"/>
        </w:rPr>
        <w:t xml:space="preserve"> = </w:t>
      </w:r>
      <w:r w:rsidRPr="004A3714">
        <w:rPr>
          <w:sz w:val="32"/>
          <w:szCs w:val="32"/>
        </w:rPr>
        <w:t>∑</w:t>
      </w:r>
      <w:r w:rsidRPr="004A3714">
        <w:rPr>
          <w:sz w:val="28"/>
          <w:szCs w:val="28"/>
        </w:rPr>
        <w:t>СД</w:t>
      </w:r>
      <w:r w:rsidRPr="004A3714">
        <w:rPr>
          <w:sz w:val="28"/>
          <w:szCs w:val="28"/>
          <w:vertAlign w:val="subscript"/>
        </w:rPr>
        <w:t>мппз</w:t>
      </w:r>
      <w:r w:rsidRPr="004A3714">
        <w:rPr>
          <w:sz w:val="28"/>
          <w:szCs w:val="28"/>
        </w:rPr>
        <w:t>/М,</w:t>
      </w:r>
    </w:p>
    <w:p w:rsidR="00EC1EAE" w:rsidRPr="004A3714" w:rsidRDefault="00EC1EAE" w:rsidP="00EC1EAE">
      <w:pPr>
        <w:ind w:firstLine="709"/>
        <w:contextualSpacing/>
        <w:jc w:val="both"/>
        <w:rPr>
          <w:sz w:val="28"/>
          <w:szCs w:val="28"/>
        </w:rPr>
      </w:pPr>
      <w:r w:rsidRPr="004A3714">
        <w:t xml:space="preserve">                                                                                    1</w:t>
      </w: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СР</w:t>
      </w:r>
      <w:r w:rsidRPr="004A3714">
        <w:rPr>
          <w:sz w:val="28"/>
          <w:szCs w:val="28"/>
          <w:vertAlign w:val="subscript"/>
        </w:rPr>
        <w:t>мп</w:t>
      </w:r>
      <w:r w:rsidRPr="004A3714">
        <w:rPr>
          <w:sz w:val="28"/>
          <w:szCs w:val="28"/>
        </w:rPr>
        <w:t xml:space="preserve"> – степень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СД</w:t>
      </w:r>
      <w:r w:rsidRPr="004A3714">
        <w:rPr>
          <w:sz w:val="28"/>
          <w:szCs w:val="28"/>
          <w:vertAlign w:val="subscript"/>
        </w:rPr>
        <w:t>мппз</w:t>
      </w:r>
      <w:r w:rsidRPr="004A3714">
        <w:rPr>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М – число показателей (индикаторов), характеризующих цели и задачи муниципальной 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VIII</w:t>
      </w:r>
      <w:r w:rsidRPr="004A3714">
        <w:rPr>
          <w:sz w:val="28"/>
          <w:szCs w:val="28"/>
        </w:rPr>
        <w:t>. Оценка эффективности реализации муниципальной 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17.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pPr>
      <w:r w:rsidRPr="004A3714">
        <w:rPr>
          <w:lang w:val="en-US"/>
        </w:rPr>
        <w:t>j</w:t>
      </w:r>
    </w:p>
    <w:p w:rsidR="00EC1EAE" w:rsidRPr="004A3714" w:rsidRDefault="00EC1EAE" w:rsidP="00EC1EAE">
      <w:pPr>
        <w:ind w:firstLine="709"/>
        <w:contextualSpacing/>
        <w:jc w:val="center"/>
        <w:rPr>
          <w:sz w:val="28"/>
          <w:szCs w:val="28"/>
        </w:rPr>
      </w:pPr>
      <w:r w:rsidRPr="004A3714">
        <w:rPr>
          <w:sz w:val="28"/>
          <w:szCs w:val="28"/>
        </w:rPr>
        <w:t>ЭР</w:t>
      </w:r>
      <w:r w:rsidRPr="004A3714">
        <w:rPr>
          <w:sz w:val="28"/>
          <w:szCs w:val="28"/>
          <w:vertAlign w:val="subscript"/>
        </w:rPr>
        <w:t>мп</w:t>
      </w:r>
      <w:r w:rsidRPr="004A3714">
        <w:rPr>
          <w:sz w:val="28"/>
          <w:szCs w:val="28"/>
        </w:rPr>
        <w:t xml:space="preserve"> = 0,5*СР</w:t>
      </w:r>
      <w:r w:rsidRPr="004A3714">
        <w:rPr>
          <w:sz w:val="28"/>
          <w:szCs w:val="28"/>
          <w:vertAlign w:val="subscript"/>
        </w:rPr>
        <w:t>мп</w:t>
      </w:r>
      <w:r w:rsidRPr="004A3714">
        <w:rPr>
          <w:sz w:val="28"/>
          <w:szCs w:val="28"/>
        </w:rPr>
        <w:t xml:space="preserve"> + 0,5*∑(ЭР</w:t>
      </w:r>
      <w:r w:rsidRPr="004A3714">
        <w:rPr>
          <w:sz w:val="28"/>
          <w:szCs w:val="28"/>
          <w:vertAlign w:val="subscript"/>
        </w:rPr>
        <w:t>п/</w:t>
      </w:r>
      <w:r w:rsidRPr="004A3714">
        <w:rPr>
          <w:sz w:val="28"/>
          <w:szCs w:val="28"/>
        </w:rPr>
        <w:t>п</w:t>
      </w:r>
      <w:r w:rsidRPr="004A3714">
        <w:rPr>
          <w:sz w:val="28"/>
          <w:szCs w:val="28"/>
          <w:vertAlign w:val="subscript"/>
          <w:lang w:val="en-US"/>
        </w:rPr>
        <w:t>j</w:t>
      </w:r>
      <w:r w:rsidRPr="004A3714">
        <w:rPr>
          <w:sz w:val="28"/>
          <w:szCs w:val="28"/>
        </w:rPr>
        <w:t>/</w:t>
      </w:r>
      <w:r w:rsidRPr="004A3714">
        <w:rPr>
          <w:sz w:val="28"/>
          <w:szCs w:val="28"/>
          <w:lang w:val="en-US"/>
        </w:rPr>
        <w:t>L</w:t>
      </w:r>
      <w:r w:rsidRPr="004A3714">
        <w:rPr>
          <w:sz w:val="28"/>
          <w:szCs w:val="28"/>
        </w:rPr>
        <w:t>),</w:t>
      </w:r>
    </w:p>
    <w:p w:rsidR="00EC1EAE" w:rsidRPr="004A3714" w:rsidRDefault="00EC1EAE" w:rsidP="00EC1EAE">
      <w:pPr>
        <w:ind w:firstLine="709"/>
        <w:contextualSpacing/>
        <w:jc w:val="both"/>
      </w:pPr>
      <w:r w:rsidRPr="004A3714">
        <w:t xml:space="preserve">                                                                                                      1</w:t>
      </w:r>
    </w:p>
    <w:p w:rsidR="00EC1EAE" w:rsidRPr="004A3714" w:rsidRDefault="00EC1EAE" w:rsidP="00EC1EAE">
      <w:pPr>
        <w:ind w:firstLine="709"/>
        <w:contextualSpacing/>
        <w:jc w:val="both"/>
        <w:rPr>
          <w:sz w:val="28"/>
          <w:szCs w:val="28"/>
        </w:rPr>
      </w:pPr>
      <w:r w:rsidRPr="004A3714">
        <w:rPr>
          <w:sz w:val="28"/>
          <w:szCs w:val="28"/>
        </w:rPr>
        <w:t>где:</w:t>
      </w:r>
    </w:p>
    <w:p w:rsidR="00EC1EAE" w:rsidRPr="004A3714" w:rsidRDefault="00EC1EAE" w:rsidP="00EC1EAE">
      <w:pPr>
        <w:ind w:firstLine="709"/>
        <w:contextualSpacing/>
        <w:jc w:val="both"/>
        <w:rPr>
          <w:sz w:val="28"/>
          <w:szCs w:val="28"/>
        </w:rPr>
      </w:pPr>
      <w:r w:rsidRPr="004A3714">
        <w:rPr>
          <w:sz w:val="28"/>
          <w:szCs w:val="28"/>
        </w:rPr>
        <w:t>ЭР</w:t>
      </w:r>
      <w:r w:rsidRPr="004A3714">
        <w:rPr>
          <w:sz w:val="28"/>
          <w:szCs w:val="28"/>
          <w:vertAlign w:val="subscript"/>
        </w:rPr>
        <w:t>мп</w:t>
      </w:r>
      <w:r w:rsidRPr="004A3714">
        <w:rPr>
          <w:sz w:val="28"/>
          <w:szCs w:val="28"/>
        </w:rPr>
        <w:t xml:space="preserve"> – эффективность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СР</w:t>
      </w:r>
      <w:r w:rsidRPr="004A3714">
        <w:rPr>
          <w:sz w:val="28"/>
          <w:szCs w:val="28"/>
          <w:vertAlign w:val="subscript"/>
        </w:rPr>
        <w:t>мп</w:t>
      </w:r>
      <w:r w:rsidRPr="004A3714">
        <w:rPr>
          <w:sz w:val="28"/>
          <w:szCs w:val="28"/>
        </w:rPr>
        <w:t xml:space="preserve"> – степень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ЭР</w:t>
      </w:r>
      <w:r w:rsidRPr="004A3714">
        <w:rPr>
          <w:sz w:val="28"/>
          <w:szCs w:val="28"/>
          <w:vertAlign w:val="subscript"/>
        </w:rPr>
        <w:t>п/п</w:t>
      </w:r>
      <w:r w:rsidRPr="004A3714">
        <w:rPr>
          <w:sz w:val="28"/>
          <w:szCs w:val="28"/>
        </w:rPr>
        <w:t xml:space="preserve"> – эффективность реализации подпрограммы;</w:t>
      </w:r>
    </w:p>
    <w:p w:rsidR="00EC1EAE" w:rsidRPr="004A3714" w:rsidRDefault="00EC1EAE" w:rsidP="00EC1EAE">
      <w:pPr>
        <w:ind w:firstLine="709"/>
        <w:contextualSpacing/>
        <w:jc w:val="both"/>
        <w:rPr>
          <w:sz w:val="28"/>
          <w:szCs w:val="28"/>
        </w:rPr>
      </w:pPr>
      <w:r w:rsidRPr="004A3714">
        <w:rPr>
          <w:sz w:val="28"/>
          <w:szCs w:val="28"/>
          <w:lang w:val="en-US"/>
        </w:rPr>
        <w:t>L</w:t>
      </w:r>
      <w:r w:rsidRPr="004A3714">
        <w:rPr>
          <w:sz w:val="28"/>
          <w:szCs w:val="28"/>
        </w:rPr>
        <w:t xml:space="preserve"> –количество подпрограмм муниципальной программы.</w:t>
      </w:r>
    </w:p>
    <w:p w:rsidR="00EC1EAE" w:rsidRPr="004A3714" w:rsidRDefault="00EC1EAE" w:rsidP="00EC1EAE">
      <w:pPr>
        <w:ind w:firstLine="709"/>
        <w:contextualSpacing/>
        <w:jc w:val="both"/>
        <w:rPr>
          <w:sz w:val="28"/>
          <w:szCs w:val="28"/>
        </w:rPr>
      </w:pPr>
      <w:r w:rsidRPr="004A3714">
        <w:rPr>
          <w:sz w:val="28"/>
          <w:szCs w:val="28"/>
        </w:rPr>
        <w:t>18. Эффективность реализации муниципальной программы признается высокой, если значение ЭР</w:t>
      </w:r>
      <w:r w:rsidRPr="004A3714">
        <w:rPr>
          <w:sz w:val="28"/>
          <w:szCs w:val="28"/>
          <w:vertAlign w:val="subscript"/>
        </w:rPr>
        <w:t>мп</w:t>
      </w:r>
      <w:r w:rsidRPr="004A3714">
        <w:rPr>
          <w:sz w:val="28"/>
          <w:szCs w:val="28"/>
        </w:rPr>
        <w:t xml:space="preserve"> составляет не менее 0,90.</w:t>
      </w:r>
    </w:p>
    <w:p w:rsidR="00EC1EAE" w:rsidRPr="004A3714" w:rsidRDefault="00EC1EAE" w:rsidP="00EC1EAE">
      <w:pPr>
        <w:ind w:firstLine="709"/>
        <w:contextualSpacing/>
        <w:jc w:val="both"/>
        <w:rPr>
          <w:sz w:val="28"/>
          <w:szCs w:val="28"/>
        </w:rPr>
      </w:pPr>
      <w:r w:rsidRPr="004A3714">
        <w:rPr>
          <w:sz w:val="28"/>
          <w:szCs w:val="28"/>
        </w:rPr>
        <w:t>Эффективность реализации муниципальной программы признается средней, если значение ЭР</w:t>
      </w:r>
      <w:r w:rsidRPr="004A3714">
        <w:rPr>
          <w:sz w:val="28"/>
          <w:szCs w:val="28"/>
          <w:vertAlign w:val="subscript"/>
        </w:rPr>
        <w:t>мп</w:t>
      </w:r>
      <w:r w:rsidRPr="004A3714">
        <w:rPr>
          <w:sz w:val="28"/>
          <w:szCs w:val="28"/>
        </w:rPr>
        <w:t xml:space="preserve"> составляет не менее 0,80.</w:t>
      </w:r>
    </w:p>
    <w:p w:rsidR="00EC1EAE" w:rsidRPr="004A3714" w:rsidRDefault="00EC1EAE" w:rsidP="00EC1EAE">
      <w:pPr>
        <w:ind w:firstLine="709"/>
        <w:contextualSpacing/>
        <w:jc w:val="both"/>
        <w:rPr>
          <w:sz w:val="28"/>
          <w:szCs w:val="28"/>
        </w:rPr>
      </w:pPr>
      <w:r w:rsidRPr="004A3714">
        <w:rPr>
          <w:sz w:val="28"/>
          <w:szCs w:val="28"/>
        </w:rPr>
        <w:t>Эффективность реализации муниципальной программы признается удовлетворительной, если значение ЭР</w:t>
      </w:r>
      <w:r w:rsidRPr="004A3714">
        <w:rPr>
          <w:sz w:val="28"/>
          <w:szCs w:val="28"/>
          <w:vertAlign w:val="subscript"/>
        </w:rPr>
        <w:t>мп</w:t>
      </w:r>
      <w:r w:rsidRPr="004A3714">
        <w:rPr>
          <w:sz w:val="28"/>
          <w:szCs w:val="28"/>
        </w:rPr>
        <w:t xml:space="preserve"> составляет не менее 0,70.</w:t>
      </w:r>
    </w:p>
    <w:p w:rsidR="00EC1EAE" w:rsidRPr="004A3714" w:rsidRDefault="00EC1EAE" w:rsidP="00EC1EAE">
      <w:pPr>
        <w:ind w:firstLine="709"/>
        <w:contextualSpacing/>
        <w:jc w:val="both"/>
        <w:rPr>
          <w:sz w:val="28"/>
          <w:szCs w:val="28"/>
        </w:rPr>
      </w:pPr>
      <w:r w:rsidRPr="004A3714">
        <w:rPr>
          <w:sz w:val="28"/>
          <w:szCs w:val="28"/>
        </w:rPr>
        <w:t>В остальных случаях эффективность реализации муниципальной программы признается неудовлетворительной.</w:t>
      </w:r>
    </w:p>
    <w:p w:rsidR="00EC1EAE" w:rsidRPr="004A3714" w:rsidRDefault="00EC1EAE" w:rsidP="00EC1EAE">
      <w:pPr>
        <w:ind w:firstLine="709"/>
        <w:contextualSpacing/>
        <w:jc w:val="both"/>
        <w:rPr>
          <w:sz w:val="28"/>
          <w:szCs w:val="28"/>
        </w:rPr>
      </w:pPr>
    </w:p>
    <w:p w:rsidR="00EC1EAE" w:rsidRPr="00D814EF" w:rsidRDefault="00EC1EAE" w:rsidP="00EC1EAE">
      <w:pPr>
        <w:pStyle w:val="af1"/>
        <w:ind w:left="5103"/>
        <w:rPr>
          <w:sz w:val="28"/>
          <w:szCs w:val="28"/>
        </w:rPr>
      </w:pPr>
      <w:r>
        <w:br w:type="page"/>
      </w:r>
      <w:r w:rsidRPr="00D814EF">
        <w:rPr>
          <w:sz w:val="28"/>
          <w:szCs w:val="28"/>
        </w:rPr>
        <w:lastRenderedPageBreak/>
        <w:t>Приложение 2</w:t>
      </w:r>
    </w:p>
    <w:p w:rsidR="00EC1EAE" w:rsidRPr="00D814EF" w:rsidRDefault="00EC1EAE" w:rsidP="00EC1EAE">
      <w:pPr>
        <w:pStyle w:val="af1"/>
        <w:ind w:left="5103"/>
        <w:rPr>
          <w:sz w:val="28"/>
          <w:szCs w:val="28"/>
        </w:rPr>
      </w:pPr>
      <w:r w:rsidRPr="00D814EF">
        <w:rPr>
          <w:sz w:val="28"/>
          <w:szCs w:val="28"/>
        </w:rPr>
        <w:t>к постановлению  администрации</w:t>
      </w:r>
    </w:p>
    <w:p w:rsidR="00EC1EAE" w:rsidRPr="00D814EF" w:rsidRDefault="00EC1EAE" w:rsidP="00EC1EAE">
      <w:pPr>
        <w:pStyle w:val="af1"/>
        <w:ind w:left="5103"/>
        <w:rPr>
          <w:sz w:val="28"/>
          <w:szCs w:val="28"/>
        </w:rPr>
      </w:pPr>
      <w:r w:rsidRPr="00D814EF">
        <w:rPr>
          <w:sz w:val="28"/>
          <w:szCs w:val="28"/>
        </w:rPr>
        <w:t>Новосокулакского сельсовета</w:t>
      </w:r>
    </w:p>
    <w:p w:rsidR="00EC1EAE" w:rsidRDefault="00EC1EAE" w:rsidP="00EC1EAE">
      <w:pPr>
        <w:pStyle w:val="af1"/>
        <w:ind w:left="5103"/>
        <w:rPr>
          <w:sz w:val="28"/>
          <w:szCs w:val="28"/>
        </w:rPr>
      </w:pPr>
      <w:r w:rsidRPr="00D814EF">
        <w:rPr>
          <w:sz w:val="28"/>
          <w:szCs w:val="28"/>
        </w:rPr>
        <w:t>от 04.09.2017 № 30-п</w:t>
      </w:r>
    </w:p>
    <w:p w:rsidR="00EC1EAE" w:rsidRPr="00D814EF" w:rsidRDefault="00EC1EAE" w:rsidP="00EC1EAE">
      <w:pPr>
        <w:pStyle w:val="af1"/>
        <w:ind w:left="5103"/>
        <w:rPr>
          <w:sz w:val="28"/>
          <w:szCs w:val="28"/>
        </w:rPr>
      </w:pPr>
    </w:p>
    <w:p w:rsidR="00EC1EAE" w:rsidRPr="00D34FF3" w:rsidRDefault="00EC1EAE" w:rsidP="00EC1EAE">
      <w:pPr>
        <w:ind w:firstLine="709"/>
        <w:contextualSpacing/>
        <w:jc w:val="center"/>
        <w:rPr>
          <w:b/>
          <w:sz w:val="28"/>
          <w:szCs w:val="28"/>
        </w:rPr>
      </w:pPr>
      <w:r w:rsidRPr="00D34FF3">
        <w:rPr>
          <w:b/>
          <w:sz w:val="28"/>
          <w:szCs w:val="28"/>
        </w:rPr>
        <w:t>МЕТОДИЧЕСКИЕ РЕКОМЕНДАЦИИ</w:t>
      </w:r>
    </w:p>
    <w:p w:rsidR="00EC1EAE" w:rsidRPr="00D34FF3" w:rsidRDefault="00EC1EAE" w:rsidP="00EC1EAE">
      <w:pPr>
        <w:ind w:firstLine="709"/>
        <w:contextualSpacing/>
        <w:jc w:val="center"/>
        <w:rPr>
          <w:b/>
          <w:sz w:val="28"/>
          <w:szCs w:val="28"/>
        </w:rPr>
      </w:pPr>
      <w:r w:rsidRPr="00D34FF3">
        <w:rPr>
          <w:b/>
          <w:sz w:val="28"/>
          <w:szCs w:val="28"/>
        </w:rPr>
        <w:t xml:space="preserve">по составлению, исполнению и оценке эффективности муниципальных программ </w:t>
      </w:r>
      <w:r>
        <w:rPr>
          <w:b/>
          <w:sz w:val="28"/>
          <w:szCs w:val="28"/>
        </w:rPr>
        <w:t>Новосокулакского</w:t>
      </w:r>
      <w:r w:rsidRPr="00D34FF3">
        <w:rPr>
          <w:b/>
          <w:sz w:val="28"/>
          <w:szCs w:val="28"/>
        </w:rPr>
        <w:t xml:space="preserve"> сельсовета Саракташского района Оренбургской области</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 xml:space="preserve">Настоящие Методические рекомендации подготовлены с целью методологического обеспечения составления, исполнения и оценки эффективности муниципальных программ, а также составлению и исполнению бюджета </w:t>
      </w:r>
      <w:r>
        <w:rPr>
          <w:sz w:val="28"/>
          <w:szCs w:val="28"/>
        </w:rPr>
        <w:t xml:space="preserve">Новосокулакского сельсовета </w:t>
      </w:r>
      <w:r w:rsidRPr="004A3714">
        <w:rPr>
          <w:sz w:val="28"/>
          <w:szCs w:val="28"/>
        </w:rPr>
        <w:t>Саракташского района Оренбургской области на основе муниципальных программ.</w:t>
      </w:r>
    </w:p>
    <w:p w:rsidR="00EC1EAE" w:rsidRPr="004A3714" w:rsidRDefault="00EC1EAE" w:rsidP="00EC1EAE">
      <w:pPr>
        <w:ind w:firstLine="709"/>
        <w:contextualSpacing/>
        <w:jc w:val="center"/>
        <w:rPr>
          <w:sz w:val="28"/>
          <w:szCs w:val="28"/>
        </w:rPr>
      </w:pPr>
    </w:p>
    <w:p w:rsidR="00EC1EAE" w:rsidRPr="004A3714" w:rsidRDefault="00EC1EAE" w:rsidP="00EC1EAE">
      <w:pPr>
        <w:ind w:firstLine="709"/>
        <w:contextualSpacing/>
        <w:jc w:val="center"/>
        <w:rPr>
          <w:sz w:val="28"/>
          <w:szCs w:val="28"/>
        </w:rPr>
      </w:pPr>
      <w:smartTag w:uri="urn:schemas-microsoft-com:office:smarttags" w:element="place">
        <w:r w:rsidRPr="004A3714">
          <w:rPr>
            <w:sz w:val="28"/>
            <w:szCs w:val="28"/>
            <w:lang w:val="en-US"/>
          </w:rPr>
          <w:t>I</w:t>
        </w:r>
        <w:r w:rsidRPr="004A3714">
          <w:rPr>
            <w:sz w:val="28"/>
            <w:szCs w:val="28"/>
          </w:rPr>
          <w:t>.</w:t>
        </w:r>
      </w:smartTag>
      <w:r w:rsidRPr="004A3714">
        <w:rPr>
          <w:sz w:val="28"/>
          <w:szCs w:val="28"/>
        </w:rPr>
        <w:t xml:space="preserve"> Общие положения</w:t>
      </w:r>
    </w:p>
    <w:p w:rsidR="00EC1EAE" w:rsidRPr="004A3714" w:rsidRDefault="00EC1EAE" w:rsidP="00EC1EAE">
      <w:pPr>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1. В целях настоящих Методических рекомендаций используются следующие понятия:</w:t>
      </w:r>
    </w:p>
    <w:p w:rsidR="00EC1EAE" w:rsidRPr="004A3714" w:rsidRDefault="00EC1EAE" w:rsidP="00EC1EAE">
      <w:pPr>
        <w:ind w:firstLine="709"/>
        <w:contextualSpacing/>
        <w:jc w:val="both"/>
        <w:rPr>
          <w:sz w:val="28"/>
          <w:szCs w:val="28"/>
        </w:rPr>
      </w:pPr>
      <w:r w:rsidRPr="004A3714">
        <w:rPr>
          <w:sz w:val="28"/>
          <w:szCs w:val="28"/>
        </w:rPr>
        <w:t>основные параметры муниципальной программы – цели, задачи, основные мероприятия, конечные результаты реализации муниципальной программы, непосредственные результаты реализации основных мероприятий, сроки их достижения, объем ресурсов.</w:t>
      </w:r>
    </w:p>
    <w:p w:rsidR="00EC1EAE" w:rsidRPr="004A3714" w:rsidRDefault="00EC1EAE" w:rsidP="00EC1EAE">
      <w:pPr>
        <w:ind w:firstLine="709"/>
        <w:contextualSpacing/>
        <w:jc w:val="both"/>
        <w:rPr>
          <w:sz w:val="28"/>
          <w:szCs w:val="28"/>
        </w:rPr>
      </w:pPr>
      <w:r w:rsidRPr="004A3714">
        <w:rPr>
          <w:sz w:val="28"/>
          <w:szCs w:val="28"/>
        </w:rPr>
        <w:t>2. В соответствии с положениями статьи 179 Бюджетного кодекса Российской Федерации (далее – Бюджетный кодекс) определение порядка формирования и реализации муниципальных программ, сроков их реализации отнесено к компетенции местной администрации муниципального образования.</w:t>
      </w:r>
    </w:p>
    <w:p w:rsidR="00EC1EAE" w:rsidRPr="004A3714" w:rsidRDefault="00EC1EAE" w:rsidP="00EC1EAE">
      <w:pPr>
        <w:ind w:firstLine="709"/>
        <w:contextualSpacing/>
        <w:jc w:val="both"/>
        <w:rPr>
          <w:sz w:val="28"/>
          <w:szCs w:val="28"/>
        </w:rPr>
      </w:pPr>
      <w:r w:rsidRPr="004A3714">
        <w:rPr>
          <w:sz w:val="28"/>
          <w:szCs w:val="28"/>
        </w:rPr>
        <w:t>3. Муниципальные программы рекомендуется разрабатывать в соответствии с приоритетами социально-экономического развития, с учетом положений программных документов, иных правовых актов Российской Федерации, Оренбургской области</w:t>
      </w:r>
      <w:r>
        <w:rPr>
          <w:sz w:val="28"/>
          <w:szCs w:val="28"/>
        </w:rPr>
        <w:t>, Саракташского района</w:t>
      </w:r>
      <w:r w:rsidRPr="004A3714">
        <w:rPr>
          <w:sz w:val="28"/>
          <w:szCs w:val="28"/>
        </w:rPr>
        <w:t xml:space="preserve"> в соответствующей сфере деятельности.</w:t>
      </w:r>
    </w:p>
    <w:p w:rsidR="00EC1EAE" w:rsidRPr="004A3714" w:rsidRDefault="00EC1EAE" w:rsidP="00EC1EAE">
      <w:pPr>
        <w:ind w:firstLine="709"/>
        <w:contextualSpacing/>
        <w:jc w:val="both"/>
        <w:rPr>
          <w:sz w:val="28"/>
          <w:szCs w:val="28"/>
        </w:rPr>
      </w:pPr>
      <w:r w:rsidRPr="004A3714">
        <w:rPr>
          <w:sz w:val="28"/>
          <w:szCs w:val="28"/>
        </w:rPr>
        <w:t xml:space="preserve">Разработка муниципальной программы осуществляется на основании перечня муниципальных программ, утверждаемого постановлением администрации </w:t>
      </w:r>
      <w:r>
        <w:rPr>
          <w:sz w:val="28"/>
          <w:szCs w:val="28"/>
        </w:rPr>
        <w:t>Воздвиженского сельсовета</w:t>
      </w:r>
      <w:r w:rsidRPr="004A3714">
        <w:rPr>
          <w:sz w:val="28"/>
          <w:szCs w:val="28"/>
        </w:rPr>
        <w:t>.</w:t>
      </w:r>
    </w:p>
    <w:p w:rsidR="00EC1EAE" w:rsidRPr="004A3714" w:rsidRDefault="00EC1EAE" w:rsidP="00EC1EAE">
      <w:pPr>
        <w:ind w:firstLine="709"/>
        <w:contextualSpacing/>
        <w:jc w:val="both"/>
        <w:rPr>
          <w:sz w:val="28"/>
          <w:szCs w:val="28"/>
        </w:rPr>
      </w:pPr>
      <w:r w:rsidRPr="004A3714">
        <w:rPr>
          <w:sz w:val="28"/>
          <w:szCs w:val="28"/>
        </w:rPr>
        <w:t xml:space="preserve">4. Исходя из положений приказа Министерства Финансов России от 01 июля 2013 года № 65н «Об утверждении Указаний о порядке применения бюджетной классификации Российской Федерации» структура кода целевой статьи расходов бюджета устанавливается </w:t>
      </w:r>
      <w:r>
        <w:rPr>
          <w:sz w:val="28"/>
          <w:szCs w:val="28"/>
        </w:rPr>
        <w:t>ф</w:t>
      </w:r>
      <w:r w:rsidRPr="004A3714">
        <w:rPr>
          <w:sz w:val="28"/>
          <w:szCs w:val="28"/>
        </w:rPr>
        <w:t>инансовым отделом администрации Саракташского района.</w:t>
      </w:r>
    </w:p>
    <w:p w:rsidR="00EC1EAE" w:rsidRPr="004A3714" w:rsidRDefault="00EC1EAE" w:rsidP="00EC1EAE">
      <w:pPr>
        <w:ind w:firstLine="709"/>
        <w:contextualSpacing/>
        <w:jc w:val="both"/>
        <w:rPr>
          <w:sz w:val="28"/>
          <w:szCs w:val="28"/>
        </w:rPr>
      </w:pPr>
      <w:r w:rsidRPr="004A3714">
        <w:rPr>
          <w:sz w:val="28"/>
          <w:szCs w:val="28"/>
        </w:rPr>
        <w:t xml:space="preserve">Каждое основное мероприятие муниципальной программы кодируется соответствующей уникальной целевой статьей расходов. Наименование целевых статей расходов местного бюджета должны совпадать с </w:t>
      </w:r>
      <w:r w:rsidRPr="004A3714">
        <w:rPr>
          <w:sz w:val="28"/>
          <w:szCs w:val="28"/>
        </w:rPr>
        <w:lastRenderedPageBreak/>
        <w:t>наименованиями муниципальных программ, подпрограмм, основных мероприятий.</w:t>
      </w:r>
    </w:p>
    <w:p w:rsidR="00EC1EAE" w:rsidRPr="004A3714" w:rsidRDefault="00EC1EAE" w:rsidP="00EC1EAE">
      <w:pPr>
        <w:ind w:firstLine="709"/>
        <w:contextualSpacing/>
        <w:jc w:val="both"/>
        <w:rPr>
          <w:sz w:val="28"/>
          <w:szCs w:val="28"/>
        </w:rPr>
      </w:pPr>
      <w:r w:rsidRPr="004A3714">
        <w:rPr>
          <w:sz w:val="28"/>
          <w:szCs w:val="28"/>
        </w:rPr>
        <w:t>5.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EC1EAE" w:rsidRPr="004A3714" w:rsidRDefault="00EC1EAE" w:rsidP="00EC1EAE">
      <w:pPr>
        <w:ind w:firstLine="709"/>
        <w:contextualSpacing/>
        <w:jc w:val="both"/>
        <w:rPr>
          <w:sz w:val="28"/>
          <w:szCs w:val="28"/>
        </w:rPr>
      </w:pPr>
      <w:r w:rsidRPr="004A3714">
        <w:rPr>
          <w:sz w:val="28"/>
          <w:szCs w:val="28"/>
        </w:rPr>
        <w:t>Учитывая указанную норму, а также положения статьи 86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EC1EAE" w:rsidRPr="004A3714" w:rsidRDefault="00EC1EAE" w:rsidP="00EC1EAE">
      <w:pPr>
        <w:ind w:firstLine="709"/>
        <w:contextualSpacing/>
        <w:jc w:val="both"/>
        <w:rPr>
          <w:sz w:val="28"/>
          <w:szCs w:val="28"/>
        </w:rPr>
      </w:pPr>
      <w:r w:rsidRPr="004A3714">
        <w:rPr>
          <w:sz w:val="28"/>
          <w:szCs w:val="28"/>
        </w:rP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EC1EAE" w:rsidRPr="004A3714" w:rsidRDefault="00EC1EAE" w:rsidP="00EC1EAE">
      <w:pPr>
        <w:ind w:firstLine="709"/>
        <w:contextualSpacing/>
        <w:jc w:val="both"/>
        <w:rPr>
          <w:sz w:val="28"/>
          <w:szCs w:val="28"/>
        </w:rPr>
      </w:pPr>
      <w:r w:rsidRPr="004A3714">
        <w:rPr>
          <w:sz w:val="28"/>
          <w:szCs w:val="28"/>
        </w:rPr>
        <w:t xml:space="preserve">б) объемов предоставляемых ресурсов, либо </w:t>
      </w:r>
      <w:r>
        <w:rPr>
          <w:sz w:val="28"/>
          <w:szCs w:val="28"/>
        </w:rPr>
        <w:t>Порядок</w:t>
      </w:r>
      <w:r w:rsidRPr="004A3714">
        <w:rPr>
          <w:sz w:val="28"/>
          <w:szCs w:val="28"/>
        </w:rPr>
        <w:t xml:space="preserve"> определения таких объемов.</w:t>
      </w:r>
    </w:p>
    <w:p w:rsidR="00EC1EAE" w:rsidRPr="004A3714" w:rsidRDefault="00EC1EAE" w:rsidP="00EC1EAE">
      <w:pPr>
        <w:ind w:firstLine="709"/>
        <w:contextualSpacing/>
        <w:jc w:val="both"/>
        <w:rPr>
          <w:sz w:val="28"/>
          <w:szCs w:val="28"/>
        </w:rPr>
      </w:pPr>
      <w:r w:rsidRPr="004A3714">
        <w:rPr>
          <w:sz w:val="28"/>
          <w:szCs w:val="28"/>
        </w:rPr>
        <w:t>Таким образом, муниципальные программы не порождают расходных обязательств, они являются документом стратегического планирования бюджетных ассигнований во взаимосвязи с ожидаемыми результатами их использования. В этой связи параметры ресурсного обеспечения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II</w:t>
      </w:r>
      <w:r w:rsidRPr="004A3714">
        <w:rPr>
          <w:sz w:val="28"/>
          <w:szCs w:val="28"/>
        </w:rPr>
        <w:t>. Структура муниципальной 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6. При определении структуры муниципальной программы рекомендуется учитывать структуру органов местного самоуправления муниципального образования, организацию их взаимодействия, разграничение полномочий, ответственности и т.п., а также практику применения программно-целевых инструментов.</w:t>
      </w:r>
    </w:p>
    <w:p w:rsidR="00EC1EAE" w:rsidRPr="004A3714" w:rsidRDefault="00EC1EAE" w:rsidP="00EC1EAE">
      <w:pPr>
        <w:ind w:firstLine="709"/>
        <w:contextualSpacing/>
        <w:jc w:val="both"/>
        <w:rPr>
          <w:sz w:val="28"/>
          <w:szCs w:val="28"/>
        </w:rPr>
      </w:pPr>
      <w:r w:rsidRPr="004A3714">
        <w:rPr>
          <w:sz w:val="28"/>
          <w:szCs w:val="28"/>
        </w:rPr>
        <w:t xml:space="preserve">7.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целям и задачам муниципальной программы, что </w:t>
      </w:r>
      <w:r w:rsidRPr="004A3714">
        <w:rPr>
          <w:sz w:val="28"/>
          <w:szCs w:val="28"/>
        </w:rPr>
        <w:lastRenderedPageBreak/>
        <w:t>позволит в дальнейшем провести оценку эффективности бюджетных расходов на реализацию программы.</w:t>
      </w:r>
    </w:p>
    <w:p w:rsidR="00EC1EAE" w:rsidRPr="004A3714" w:rsidRDefault="00EC1EAE" w:rsidP="00EC1EAE">
      <w:pPr>
        <w:ind w:firstLine="709"/>
        <w:contextualSpacing/>
        <w:jc w:val="both"/>
        <w:rPr>
          <w:sz w:val="28"/>
          <w:szCs w:val="28"/>
        </w:rPr>
      </w:pPr>
      <w:r w:rsidRPr="004A3714">
        <w:rPr>
          <w:sz w:val="28"/>
          <w:szCs w:val="28"/>
        </w:rPr>
        <w:t>В рамках муниципальной программы формируется одна цель, которая должна соответствовать приоритетам и целям социально-экономического развития муниципального образования в соответствующей сфере и определять конечные результаты реализации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rsidR="00EC1EAE" w:rsidRPr="004A3714" w:rsidRDefault="00EC1EAE" w:rsidP="00EC1EAE">
      <w:pPr>
        <w:ind w:firstLine="709"/>
        <w:contextualSpacing/>
        <w:jc w:val="both"/>
        <w:rPr>
          <w:sz w:val="28"/>
          <w:szCs w:val="28"/>
        </w:rPr>
      </w:pPr>
      <w:r w:rsidRPr="004A3714">
        <w:rPr>
          <w:sz w:val="28"/>
          <w:szCs w:val="28"/>
        </w:rPr>
        <w:t>Достижение целей обеспечивается решением задач муниципальной программы. Сформулированные задачи должны быть необходимы и достаточны для достижения соответствующей цели.</w:t>
      </w:r>
    </w:p>
    <w:p w:rsidR="00EC1EAE" w:rsidRPr="004A3714" w:rsidRDefault="00EC1EAE" w:rsidP="00EC1EAE">
      <w:pPr>
        <w:ind w:firstLine="709"/>
        <w:contextualSpacing/>
        <w:jc w:val="both"/>
        <w:rPr>
          <w:sz w:val="28"/>
          <w:szCs w:val="28"/>
        </w:rPr>
      </w:pPr>
      <w:r w:rsidRPr="004A3714">
        <w:rPr>
          <w:sz w:val="28"/>
          <w:szCs w:val="28"/>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w:t>
      </w:r>
    </w:p>
    <w:p w:rsidR="00EC1EAE" w:rsidRPr="004A3714" w:rsidRDefault="00EC1EAE" w:rsidP="00EC1EAE">
      <w:pPr>
        <w:ind w:firstLine="709"/>
        <w:contextualSpacing/>
        <w:jc w:val="both"/>
        <w:rPr>
          <w:sz w:val="28"/>
          <w:szCs w:val="28"/>
        </w:rPr>
      </w:pPr>
      <w:r w:rsidRPr="004A3714">
        <w:rPr>
          <w:sz w:val="28"/>
          <w:szCs w:val="28"/>
        </w:rPr>
        <w:t>Набор мероприятий (основных мероприятий) должен быть необходимым и достаточным для достижения целей и решения задач подпрограммы. Задачи подпрограммы не должны дублировать задачи муниципальной программы.</w:t>
      </w:r>
    </w:p>
    <w:p w:rsidR="00EC1EAE" w:rsidRPr="004A3714" w:rsidRDefault="00EC1EAE" w:rsidP="00EC1EAE">
      <w:pPr>
        <w:ind w:firstLine="709"/>
        <w:contextualSpacing/>
        <w:jc w:val="both"/>
        <w:rPr>
          <w:sz w:val="28"/>
          <w:szCs w:val="28"/>
        </w:rPr>
      </w:pPr>
      <w:r w:rsidRPr="004A3714">
        <w:rPr>
          <w:sz w:val="28"/>
          <w:szCs w:val="28"/>
        </w:rPr>
        <w:t>8. При постановке целей и задач необходимо обеспечить возможность проверки и подтверждения их достижения и решения. Для этого рекомендуется сформировать показатели (индикаторы) исходя из принципов необходимости и достаточности для достижения целей и решения задач муниципальной программы.</w:t>
      </w:r>
    </w:p>
    <w:p w:rsidR="00EC1EAE" w:rsidRPr="004A3714" w:rsidRDefault="00EC1EAE" w:rsidP="00EC1EAE">
      <w:pPr>
        <w:ind w:firstLine="709"/>
        <w:contextualSpacing/>
        <w:jc w:val="both"/>
        <w:rPr>
          <w:sz w:val="28"/>
          <w:szCs w:val="28"/>
        </w:rPr>
      </w:pPr>
      <w:r w:rsidRPr="004A3714">
        <w:rPr>
          <w:sz w:val="28"/>
          <w:szCs w:val="28"/>
        </w:rPr>
        <w:t>Показатели (индикаторы) приводятся по муниципальной программе и каждой подпрограмме муниципальной программы (при их наличии), при этом целевые показатели (индикаторы) муниципальной программы не должны дублировать целевые показатели (индикаторы) входящих в ее состав подпрограмм.</w:t>
      </w:r>
    </w:p>
    <w:p w:rsidR="00EC1EAE" w:rsidRPr="004A3714" w:rsidRDefault="00EC1EAE" w:rsidP="00EC1EAE">
      <w:pPr>
        <w:ind w:firstLine="709"/>
        <w:contextualSpacing/>
        <w:jc w:val="both"/>
        <w:rPr>
          <w:sz w:val="28"/>
          <w:szCs w:val="28"/>
        </w:rPr>
      </w:pPr>
      <w:r w:rsidRPr="004A3714">
        <w:rPr>
          <w:sz w:val="28"/>
          <w:szCs w:val="28"/>
        </w:rPr>
        <w:t>Систему показателей (индикаторов) следует выстраивать таким образом, чтобы к каждой задаче муниципальной программы (подпрограммы – при их наличии) был сформирован как минимум один индикатор, характеризующий ее решение.</w:t>
      </w:r>
    </w:p>
    <w:p w:rsidR="00EC1EAE" w:rsidRPr="004A3714" w:rsidRDefault="00EC1EAE" w:rsidP="00EC1EAE">
      <w:pPr>
        <w:ind w:firstLine="709"/>
        <w:contextualSpacing/>
        <w:jc w:val="both"/>
        <w:rPr>
          <w:sz w:val="28"/>
          <w:szCs w:val="28"/>
        </w:rPr>
      </w:pPr>
      <w:r w:rsidRPr="004A3714">
        <w:rPr>
          <w:sz w:val="28"/>
          <w:szCs w:val="28"/>
        </w:rPr>
        <w:t>Целевые показатели (индикаторы) должны:</w:t>
      </w:r>
    </w:p>
    <w:p w:rsidR="00EC1EAE" w:rsidRPr="004A3714" w:rsidRDefault="00EC1EAE" w:rsidP="00EC1EAE">
      <w:pPr>
        <w:ind w:firstLine="709"/>
        <w:contextualSpacing/>
        <w:jc w:val="both"/>
        <w:rPr>
          <w:sz w:val="28"/>
          <w:szCs w:val="28"/>
        </w:rPr>
      </w:pPr>
      <w:r w:rsidRPr="004A3714">
        <w:rPr>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EC1EAE" w:rsidRPr="004A3714" w:rsidRDefault="00EC1EAE" w:rsidP="00EC1EAE">
      <w:pPr>
        <w:ind w:firstLine="709"/>
        <w:contextualSpacing/>
        <w:jc w:val="both"/>
        <w:rPr>
          <w:sz w:val="28"/>
          <w:szCs w:val="28"/>
        </w:rPr>
      </w:pPr>
      <w:r w:rsidRPr="004A3714">
        <w:rPr>
          <w:sz w:val="28"/>
          <w:szCs w:val="28"/>
        </w:rPr>
        <w:t>иметь количественное значение;</w:t>
      </w:r>
    </w:p>
    <w:p w:rsidR="00EC1EAE" w:rsidRPr="004A3714" w:rsidRDefault="00EC1EAE" w:rsidP="00EC1EAE">
      <w:pPr>
        <w:ind w:firstLine="709"/>
        <w:contextualSpacing/>
        <w:jc w:val="both"/>
        <w:rPr>
          <w:sz w:val="28"/>
          <w:szCs w:val="28"/>
        </w:rPr>
      </w:pPr>
      <w:r w:rsidRPr="004A3714">
        <w:rPr>
          <w:sz w:val="28"/>
          <w:szCs w:val="28"/>
        </w:rPr>
        <w:t>определятся на основе данных государственного статистического наблюдения, отчетных данных ответственных исполнителей и соисполнителей муниципальной программы;</w:t>
      </w:r>
    </w:p>
    <w:p w:rsidR="00EC1EAE" w:rsidRPr="004A3714" w:rsidRDefault="00EC1EAE" w:rsidP="00EC1EAE">
      <w:pPr>
        <w:ind w:firstLine="709"/>
        <w:contextualSpacing/>
        <w:jc w:val="both"/>
        <w:rPr>
          <w:sz w:val="28"/>
          <w:szCs w:val="28"/>
        </w:rPr>
      </w:pPr>
      <w:r w:rsidRPr="004A3714">
        <w:rPr>
          <w:sz w:val="28"/>
          <w:szCs w:val="28"/>
        </w:rPr>
        <w:lastRenderedPageBreak/>
        <w:t>отражать основные параметры муниципальных заданий в части качества и объема предоставляемых муниципальных услуг и (или) выполняемых работ (при их наличии).</w:t>
      </w:r>
    </w:p>
    <w:p w:rsidR="00EC1EAE" w:rsidRPr="004A3714" w:rsidRDefault="00EC1EAE" w:rsidP="00EC1EAE">
      <w:pPr>
        <w:ind w:firstLine="709"/>
        <w:contextualSpacing/>
        <w:jc w:val="both"/>
        <w:rPr>
          <w:sz w:val="28"/>
          <w:szCs w:val="28"/>
        </w:rPr>
      </w:pPr>
      <w:r w:rsidRPr="004A3714">
        <w:rPr>
          <w:sz w:val="28"/>
          <w:szCs w:val="28"/>
        </w:rPr>
        <w:t>9. Публичное обсуждение проектов муниципальных программ возможно проводить путем вынесения проекта муниципальной программы для обсуждения на заседание общественного совета, в сферу деятельности которого входят вопросы, являющиеся предметом проекта, либо размещения проекта муниципальной программы на официальном сайте ответственного исполнителя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течении которого направляются замечания и предложения по проекту муниципальной программы.</w:t>
      </w:r>
    </w:p>
    <w:p w:rsidR="00EC1EAE" w:rsidRPr="004A3714" w:rsidRDefault="00EC1EAE" w:rsidP="00EC1EAE">
      <w:pPr>
        <w:ind w:firstLine="709"/>
        <w:contextualSpacing/>
        <w:jc w:val="both"/>
        <w:rPr>
          <w:sz w:val="28"/>
          <w:szCs w:val="28"/>
        </w:rPr>
      </w:pPr>
      <w:r w:rsidRPr="004A3714">
        <w:rPr>
          <w:sz w:val="28"/>
          <w:szCs w:val="28"/>
        </w:rPr>
        <w:t>10. В целях реализации принципа прозрачности и открытости разработанные муниципальные программы следует утверждать и представлять в доступной и понятной форме. Для обеспечения доступности и компактности данных рекомендуется разделение муниципальной программы на утверждаемую часть и дополнительные (обосновывающие) материалы.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III</w:t>
      </w:r>
      <w:r w:rsidRPr="004A3714">
        <w:rPr>
          <w:sz w:val="28"/>
          <w:szCs w:val="28"/>
        </w:rPr>
        <w:t>. Финансовое обеспечение реализации муниципальной программы</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11. Финансовое обеспечение реализации муниципальных программ осуществляется за счет бюджетных ассигнований, предусмотренных в бюджете</w:t>
      </w:r>
      <w:r>
        <w:rPr>
          <w:sz w:val="28"/>
          <w:szCs w:val="28"/>
        </w:rPr>
        <w:t xml:space="preserve"> </w:t>
      </w:r>
      <w:r w:rsidRPr="004A3714">
        <w:rPr>
          <w:sz w:val="28"/>
          <w:szCs w:val="28"/>
        </w:rPr>
        <w:t xml:space="preserve">муниципального образования </w:t>
      </w:r>
      <w:r>
        <w:rPr>
          <w:sz w:val="28"/>
          <w:szCs w:val="28"/>
        </w:rPr>
        <w:t xml:space="preserve">Воздвиженский сельсовет </w:t>
      </w:r>
      <w:r w:rsidRPr="004A3714">
        <w:rPr>
          <w:sz w:val="28"/>
          <w:szCs w:val="28"/>
        </w:rPr>
        <w:t>и внебюджетных источников (при их наличии).</w:t>
      </w:r>
    </w:p>
    <w:p w:rsidR="00EC1EAE" w:rsidRPr="004A3714" w:rsidRDefault="00EC1EAE" w:rsidP="00EC1EAE">
      <w:pPr>
        <w:ind w:firstLine="709"/>
        <w:contextualSpacing/>
        <w:jc w:val="both"/>
        <w:rPr>
          <w:sz w:val="28"/>
          <w:szCs w:val="28"/>
        </w:rPr>
      </w:pPr>
      <w:r w:rsidRPr="004A3714">
        <w:rPr>
          <w:sz w:val="28"/>
          <w:szCs w:val="28"/>
        </w:rPr>
        <w:t>12. Согласно пункт</w:t>
      </w:r>
      <w:r>
        <w:rPr>
          <w:sz w:val="28"/>
          <w:szCs w:val="28"/>
        </w:rPr>
        <w:t>у</w:t>
      </w:r>
      <w:r w:rsidRPr="004A3714">
        <w:rPr>
          <w:sz w:val="28"/>
          <w:szCs w:val="28"/>
        </w:rPr>
        <w:t xml:space="preserve"> 2 статьи 179 Бюджетного кодекса муниципальные программы, предлагаемые к реализации начиная с очередного финансового года, утверждаются в сроки, установленные местной администрацией, т.е. в текущем финансовом году до начала реализации соответствующей муниципальной программы.</w:t>
      </w:r>
    </w:p>
    <w:p w:rsidR="00EC1EAE" w:rsidRPr="004A3714" w:rsidRDefault="00EC1EAE" w:rsidP="00EC1EAE">
      <w:pPr>
        <w:ind w:firstLine="709"/>
        <w:contextualSpacing/>
        <w:jc w:val="both"/>
        <w:rPr>
          <w:sz w:val="28"/>
          <w:szCs w:val="28"/>
        </w:rPr>
      </w:pPr>
      <w:r w:rsidRPr="004A3714">
        <w:rPr>
          <w:sz w:val="28"/>
          <w:szCs w:val="28"/>
        </w:rPr>
        <w:t>Ключевые решения относительно параметров финансового обеспечения реализации муниципальных программ в увязке с ожидаемыми результатами их реализации и целевыми показателями (индикаторами) принимаются при формировании проекта решения о местном бюджете.</w:t>
      </w:r>
    </w:p>
    <w:p w:rsidR="00EC1EAE" w:rsidRPr="004A3714" w:rsidRDefault="00EC1EAE" w:rsidP="00EC1EAE">
      <w:pPr>
        <w:ind w:firstLine="709"/>
        <w:contextualSpacing/>
        <w:jc w:val="both"/>
        <w:rPr>
          <w:sz w:val="28"/>
          <w:szCs w:val="28"/>
        </w:rPr>
      </w:pPr>
      <w:r w:rsidRPr="004A3714">
        <w:rPr>
          <w:sz w:val="28"/>
          <w:szCs w:val="28"/>
        </w:rPr>
        <w:t>13. Согласно статье 179 Бюджетного кодекса объем бюджетных ассигнований на финансовое обеспечение реализации муниципальных программ утверждается решением о бюджете. При этом муниципальные программы подлежат приведению в соответствие с решением о бюджете в течении трех месяцев со дня вступления его в силу. Статьей 5 Бюджетного кодекса определено, что решение о бюджете вступает в силу с 1 января. В этой связи Бюджетным кодексом предусматривается обязательность приведения муниципальных программ в соответствие с первоначальной редакцией решения о бюджете. Необходимость корректировки муниципальных программ в случае внесения изменений в решение о бюджете Бюджетным кодексом не установлена.</w:t>
      </w:r>
    </w:p>
    <w:p w:rsidR="00EC1EAE" w:rsidRPr="004A3714" w:rsidRDefault="00EC1EAE" w:rsidP="00EC1EAE">
      <w:pPr>
        <w:ind w:firstLine="709"/>
        <w:contextualSpacing/>
        <w:jc w:val="both"/>
        <w:rPr>
          <w:sz w:val="28"/>
          <w:szCs w:val="28"/>
        </w:rPr>
      </w:pPr>
      <w:r w:rsidRPr="004A3714">
        <w:rPr>
          <w:sz w:val="28"/>
          <w:szCs w:val="28"/>
        </w:rPr>
        <w:lastRenderedPageBreak/>
        <w:t xml:space="preserve">Внесение соответствующих изменений в муниципальную программу целесообразно в случаях, когда планируемые изменения бюджетных ассигнований оказывают значительное влияние на целевые показатели (индикаторы) и ожидаемые результаты реализации муниципальных программ. </w:t>
      </w:r>
    </w:p>
    <w:p w:rsidR="00EC1EAE" w:rsidRPr="004A3714" w:rsidRDefault="00EC1EAE" w:rsidP="00EC1EAE">
      <w:pPr>
        <w:ind w:firstLine="709"/>
        <w:contextualSpacing/>
        <w:jc w:val="both"/>
        <w:rPr>
          <w:sz w:val="28"/>
          <w:szCs w:val="28"/>
        </w:rPr>
      </w:pPr>
      <w:r w:rsidRPr="004A3714">
        <w:rPr>
          <w:sz w:val="28"/>
          <w:szCs w:val="28"/>
        </w:rPr>
        <w:t xml:space="preserve">В целом, при уточнении объемов финансового обеспечения реализации муниципальной программы основные параметры муниципальной программы (в том числе индикаторы (показатели), входящих в ее состав подпрограмм (при наличии), ожидаемые результаты) подлежат корректировке при необходимости в случаях и порядке, установленных порядком разработки, реализации и оценки эффективности муниципальных программ </w:t>
      </w:r>
      <w:r>
        <w:rPr>
          <w:sz w:val="28"/>
          <w:szCs w:val="28"/>
        </w:rPr>
        <w:t xml:space="preserve">Новосокулакского сельсовета </w:t>
      </w:r>
      <w:r w:rsidRPr="004A3714">
        <w:rPr>
          <w:sz w:val="28"/>
          <w:szCs w:val="28"/>
        </w:rPr>
        <w:t>Саракташского района Оренбургской области.</w:t>
      </w:r>
    </w:p>
    <w:p w:rsidR="00EC1EAE" w:rsidRPr="004A3714" w:rsidRDefault="00EC1EAE" w:rsidP="00EC1EAE">
      <w:pPr>
        <w:ind w:firstLine="709"/>
        <w:contextualSpacing/>
        <w:jc w:val="both"/>
        <w:rPr>
          <w:sz w:val="28"/>
          <w:szCs w:val="28"/>
        </w:rPr>
      </w:pPr>
      <w:r w:rsidRPr="004A3714">
        <w:rPr>
          <w:sz w:val="28"/>
          <w:szCs w:val="28"/>
        </w:rPr>
        <w:t>14. Согласно пункт</w:t>
      </w:r>
      <w:r>
        <w:rPr>
          <w:sz w:val="28"/>
          <w:szCs w:val="28"/>
        </w:rPr>
        <w:t>у</w:t>
      </w:r>
      <w:r w:rsidRPr="004A3714">
        <w:rPr>
          <w:sz w:val="28"/>
          <w:szCs w:val="28"/>
        </w:rPr>
        <w:t xml:space="preserve"> 4 статьи 179 Бюджетного кодекса государственными программами Оренбургской области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Оренбургской области.</w:t>
      </w:r>
    </w:p>
    <w:p w:rsidR="00EC1EAE" w:rsidRPr="004A3714" w:rsidRDefault="00EC1EAE" w:rsidP="00EC1EAE">
      <w:pPr>
        <w:ind w:firstLine="709"/>
        <w:contextualSpacing/>
        <w:jc w:val="both"/>
        <w:rPr>
          <w:sz w:val="28"/>
          <w:szCs w:val="28"/>
        </w:rPr>
      </w:pPr>
      <w:r w:rsidRPr="004A3714">
        <w:rPr>
          <w:sz w:val="28"/>
          <w:szCs w:val="28"/>
        </w:rPr>
        <w:t>Органы исполнительной власти Оренбургской области вправе предъявлять к муниципальным программам общие требования, касающиеся соответствия их целей, инструментов и механизмов достижения этих целей, а также целевых индикаторов соответствующим государственным программам Оренбургской области. При этом органы местного самоуправления самостоятельно определяют наименования соответствующих муниципальных программ, их структуру (количество и состав подпрограмм, мероприятий), сроки реализации.</w:t>
      </w:r>
    </w:p>
    <w:p w:rsidR="00EC1EAE" w:rsidRPr="004A3714" w:rsidRDefault="00EC1EAE" w:rsidP="00EC1EAE">
      <w:pPr>
        <w:ind w:firstLine="709"/>
        <w:contextualSpacing/>
        <w:jc w:val="both"/>
        <w:rPr>
          <w:sz w:val="28"/>
          <w:szCs w:val="28"/>
        </w:rPr>
      </w:pPr>
      <w:r w:rsidRPr="004A3714">
        <w:rPr>
          <w:sz w:val="28"/>
          <w:szCs w:val="28"/>
        </w:rPr>
        <w:t>Органы местного самоуправления вправе самостоятельно принять решение о том, в рамках какой муниципальной программы будет обеспечиваться достижение целей, поставленных в государственной программе Оренбургской области. При этом возможно, как формирование отдельной муниципальной программы, так и включение данного направления в муниципальные программы в качестве подпрограммы, либо отдельных основных мероприятий. Реализация указанного права муниципальными образованиями не является основанием для отказа в софинансировании соответствующих мероприятий за счет средств областного бюджета.</w:t>
      </w:r>
    </w:p>
    <w:p w:rsidR="00EC1EAE" w:rsidRPr="004A3714" w:rsidRDefault="00EC1EAE" w:rsidP="00EC1EAE">
      <w:pPr>
        <w:ind w:firstLine="709"/>
        <w:contextualSpacing/>
        <w:jc w:val="both"/>
        <w:rPr>
          <w:sz w:val="28"/>
          <w:szCs w:val="28"/>
        </w:rPr>
      </w:pPr>
      <w:r w:rsidRPr="004A3714">
        <w:rPr>
          <w:sz w:val="28"/>
          <w:szCs w:val="28"/>
        </w:rPr>
        <w:t>15. В соответствии со статьей 11 Федерального закона от 28 июня 2014 года № 172-ФЗ «О стратегическом планировании в Российской Федерации» к документам стратегического планирования, разрабатываем на уровне муниципального образования, относится бюджетный прогноз муниципального образования на долгосрочный период (далее – бюджетный прогноз), разрабатываемый в соответствии с Бюджетным кодексом.</w:t>
      </w:r>
    </w:p>
    <w:p w:rsidR="00EC1EAE" w:rsidRPr="004A3714" w:rsidRDefault="00EC1EAE" w:rsidP="00EC1EAE">
      <w:pPr>
        <w:ind w:firstLine="709"/>
        <w:contextualSpacing/>
        <w:jc w:val="both"/>
        <w:rPr>
          <w:sz w:val="28"/>
          <w:szCs w:val="28"/>
        </w:rPr>
      </w:pPr>
      <w:r w:rsidRPr="004A3714">
        <w:rPr>
          <w:sz w:val="28"/>
          <w:szCs w:val="28"/>
        </w:rPr>
        <w:t xml:space="preserve">Финансовое обеспечение реализации муниципальных программ за счет средств </w:t>
      </w:r>
      <w:r>
        <w:rPr>
          <w:sz w:val="28"/>
          <w:szCs w:val="28"/>
        </w:rPr>
        <w:t>местного</w:t>
      </w:r>
      <w:r w:rsidRPr="004A3714">
        <w:rPr>
          <w:sz w:val="28"/>
          <w:szCs w:val="28"/>
        </w:rPr>
        <w:t xml:space="preserve"> бюджета на период после очередного финансового года и планового периода определяется в процессе разработки и утверждения бюджетного прогноза.</w:t>
      </w:r>
    </w:p>
    <w:p w:rsidR="00EC1EAE" w:rsidRPr="004A3714" w:rsidRDefault="00EC1EAE" w:rsidP="00EC1EAE">
      <w:pPr>
        <w:ind w:firstLine="709"/>
        <w:contextualSpacing/>
        <w:jc w:val="both"/>
        <w:rPr>
          <w:sz w:val="28"/>
          <w:szCs w:val="28"/>
        </w:rPr>
      </w:pPr>
      <w:r w:rsidRPr="004A3714">
        <w:rPr>
          <w:sz w:val="28"/>
          <w:szCs w:val="28"/>
        </w:rPr>
        <w:t xml:space="preserve">16. Расходы на обеспечение функций органов местного самоуправления, являющихся ответственными исполнителями одной муниципальной </w:t>
      </w:r>
      <w:r w:rsidRPr="004A3714">
        <w:rPr>
          <w:sz w:val="28"/>
          <w:szCs w:val="28"/>
        </w:rPr>
        <w:lastRenderedPageBreak/>
        <w:t>программы, рекомендуется отражать в составе муниципальной программы, в которой орган местного самоуправления является ответственным исполнителем, в том числе в случае его участия в иных муниципальных программах.</w:t>
      </w:r>
    </w:p>
    <w:p w:rsidR="00EC1EAE" w:rsidRPr="004A3714" w:rsidRDefault="00EC1EAE" w:rsidP="00EC1EAE">
      <w:pPr>
        <w:ind w:firstLine="709"/>
        <w:contextualSpacing/>
        <w:jc w:val="both"/>
        <w:rPr>
          <w:sz w:val="28"/>
          <w:szCs w:val="28"/>
        </w:rPr>
      </w:pPr>
      <w:r w:rsidRPr="004A3714">
        <w:rPr>
          <w:sz w:val="28"/>
          <w:szCs w:val="28"/>
        </w:rPr>
        <w:t>В случае, если органы местного самоуправления являются ответственными исполнителями нескольких муниципальных программ, отражение расходов на обеспечение установленных функций возможно в составе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EC1EAE" w:rsidRPr="004A3714" w:rsidRDefault="00EC1EAE" w:rsidP="00EC1EAE">
      <w:pPr>
        <w:ind w:firstLine="709"/>
        <w:contextualSpacing/>
        <w:jc w:val="both"/>
        <w:rPr>
          <w:sz w:val="28"/>
          <w:szCs w:val="28"/>
        </w:rPr>
      </w:pPr>
      <w:r w:rsidRPr="004A3714">
        <w:rPr>
          <w:sz w:val="28"/>
          <w:szCs w:val="28"/>
        </w:rPr>
        <w:t>У органов местного самоуправления, не являющихся ответственными исполнителями муниципальных программ, расходы на обеспечение установленных функций также возможно включать в состав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EC1EAE" w:rsidRPr="004A3714" w:rsidRDefault="00EC1EAE" w:rsidP="00EC1EAE">
      <w:pPr>
        <w:ind w:firstLine="709"/>
        <w:contextualSpacing/>
        <w:jc w:val="both"/>
        <w:rPr>
          <w:sz w:val="28"/>
          <w:szCs w:val="28"/>
        </w:rPr>
      </w:pPr>
      <w:r w:rsidRPr="004A3714">
        <w:rPr>
          <w:sz w:val="28"/>
          <w:szCs w:val="28"/>
        </w:rPr>
        <w:t>Расходы бюджета на обеспечение функций органов местного самоуправления, участвующих в реализации нескольких подпрограмм (при наличии) одной муниципальной программы, и иные средства, направленные на реализацию нескольких подпрограмм (при наличии) одной муниципальной программы, могут в полном объеме отражаться в составе подпрограммы (при наличии), которая направлена на обеспечение реализации муниципальной программы. В таком случае целесообразно отдельно сформировать указанную подпрограмму.</w:t>
      </w:r>
    </w:p>
    <w:p w:rsidR="00EC1EAE" w:rsidRPr="004A3714" w:rsidRDefault="00EC1EAE" w:rsidP="00EC1EAE">
      <w:pPr>
        <w:ind w:firstLine="709"/>
        <w:contextualSpacing/>
        <w:jc w:val="both"/>
        <w:rPr>
          <w:sz w:val="28"/>
          <w:szCs w:val="28"/>
        </w:rPr>
      </w:pPr>
      <w:r w:rsidRPr="004A3714">
        <w:rPr>
          <w:sz w:val="28"/>
          <w:szCs w:val="28"/>
        </w:rPr>
        <w:t>Средства на содержание представительных органов, избирательных комиссий, контрольно-счетных органов местного самоуправления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EC1EAE" w:rsidRPr="004A3714" w:rsidRDefault="00EC1EAE" w:rsidP="00EC1EAE">
      <w:pPr>
        <w:ind w:firstLine="709"/>
        <w:contextualSpacing/>
        <w:jc w:val="both"/>
        <w:rPr>
          <w:sz w:val="28"/>
          <w:szCs w:val="28"/>
        </w:rPr>
      </w:pPr>
      <w:r w:rsidRPr="004A3714">
        <w:rPr>
          <w:sz w:val="28"/>
          <w:szCs w:val="28"/>
        </w:rPr>
        <w:t>17. При определении параметров финансового обеспечения реализации муниципальной программы следует принимать во внимание деятельность организаций и предприятий, в том числе с муниципальным участием, в соответствующих отраслях.</w:t>
      </w:r>
    </w:p>
    <w:p w:rsidR="00EC1EAE" w:rsidRPr="004A3714" w:rsidRDefault="00EC1EAE" w:rsidP="00EC1EAE">
      <w:pPr>
        <w:ind w:firstLine="709"/>
        <w:contextualSpacing/>
        <w:jc w:val="both"/>
        <w:rPr>
          <w:sz w:val="28"/>
          <w:szCs w:val="28"/>
        </w:rPr>
      </w:pPr>
      <w:r w:rsidRPr="004A3714">
        <w:rPr>
          <w:sz w:val="28"/>
          <w:szCs w:val="28"/>
        </w:rPr>
        <w:t>При этом в состав соответствующих подпрограмм муниципальных программ рекомендуется аналитически (справочно) включать информацию о расходах организаций, предприятий с учетом их консолидации с расходами местного бюджета.</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center"/>
        <w:rPr>
          <w:sz w:val="28"/>
          <w:szCs w:val="28"/>
        </w:rPr>
      </w:pPr>
      <w:r w:rsidRPr="004A3714">
        <w:rPr>
          <w:sz w:val="28"/>
          <w:szCs w:val="28"/>
          <w:lang w:val="en-US"/>
        </w:rPr>
        <w:t>IV</w:t>
      </w:r>
      <w:r w:rsidRPr="004A3714">
        <w:rPr>
          <w:sz w:val="28"/>
          <w:szCs w:val="28"/>
        </w:rPr>
        <w:t>. Оценка эффективности бюджетных расходов в рамках муниципальных программ</w:t>
      </w:r>
    </w:p>
    <w:p w:rsidR="00EC1EAE" w:rsidRPr="004A3714" w:rsidRDefault="00EC1EAE" w:rsidP="00EC1EAE">
      <w:pPr>
        <w:ind w:firstLine="709"/>
        <w:contextualSpacing/>
        <w:jc w:val="both"/>
        <w:rPr>
          <w:sz w:val="28"/>
          <w:szCs w:val="28"/>
        </w:rPr>
      </w:pPr>
    </w:p>
    <w:p w:rsidR="00EC1EAE" w:rsidRPr="004A3714" w:rsidRDefault="00EC1EAE" w:rsidP="00EC1EAE">
      <w:pPr>
        <w:ind w:firstLine="709"/>
        <w:contextualSpacing/>
        <w:jc w:val="both"/>
        <w:rPr>
          <w:sz w:val="28"/>
          <w:szCs w:val="28"/>
        </w:rPr>
      </w:pPr>
      <w:r w:rsidRPr="004A3714">
        <w:rPr>
          <w:sz w:val="28"/>
          <w:szCs w:val="28"/>
        </w:rPr>
        <w:t xml:space="preserve">18. Согласно статье 34 Бюджетного кодекса при составлении и исполнении бюджетов участникам бюджетного процесса в рамках установленных им бюджетных полномочий следует исходить из необходимости достижения заданных результатов с использованием наименьшего объема </w:t>
      </w:r>
      <w:r w:rsidRPr="004A3714">
        <w:rPr>
          <w:sz w:val="28"/>
          <w:szCs w:val="28"/>
        </w:rPr>
        <w:lastRenderedPageBreak/>
        <w:t>средств (экономности) и (или) достижения наилучшего результата с использованием определенного бюджетом объема средств (результативности).</w:t>
      </w:r>
    </w:p>
    <w:p w:rsidR="00EC1EAE" w:rsidRPr="004A3714" w:rsidRDefault="00EC1EAE" w:rsidP="00EC1EAE">
      <w:pPr>
        <w:ind w:firstLine="709"/>
        <w:contextualSpacing/>
        <w:jc w:val="both"/>
        <w:rPr>
          <w:sz w:val="28"/>
          <w:szCs w:val="28"/>
        </w:rPr>
      </w:pPr>
      <w:r w:rsidRPr="004A3714">
        <w:rPr>
          <w:sz w:val="28"/>
          <w:szCs w:val="28"/>
        </w:rPr>
        <w:t>Оценка экономности бюджетных расходов должна быть основана на анализе полноты и качества проведенных мероприятий и процедур, направленных на обеспечение использования наименьшего объема бюджетных средств, необходимого для реализации утвержденных в составе соответствующих муниципальных программ мероприятий.</w:t>
      </w:r>
    </w:p>
    <w:p w:rsidR="00EC1EAE" w:rsidRPr="004A3714" w:rsidRDefault="00EC1EAE" w:rsidP="00EC1EAE">
      <w:pPr>
        <w:ind w:firstLine="709"/>
        <w:contextualSpacing/>
        <w:jc w:val="both"/>
        <w:rPr>
          <w:sz w:val="28"/>
          <w:szCs w:val="28"/>
        </w:rPr>
      </w:pPr>
      <w:r w:rsidRPr="004A3714">
        <w:rPr>
          <w:sz w:val="28"/>
          <w:szCs w:val="28"/>
        </w:rPr>
        <w:t>Оценка результативности бюджетных расходов основывается на анализе:</w:t>
      </w:r>
    </w:p>
    <w:p w:rsidR="00EC1EAE" w:rsidRPr="004A3714" w:rsidRDefault="00EC1EAE" w:rsidP="00EC1EAE">
      <w:pPr>
        <w:ind w:firstLine="709"/>
        <w:contextualSpacing/>
        <w:jc w:val="both"/>
        <w:rPr>
          <w:sz w:val="28"/>
          <w:szCs w:val="28"/>
        </w:rPr>
      </w:pPr>
      <w:r w:rsidRPr="004A3714">
        <w:rPr>
          <w:sz w:val="28"/>
          <w:szCs w:val="28"/>
        </w:rPr>
        <w:t>наилучших количественных и качественных характеристик исполнения мероприятий муниципальных программ и их сопоставлении с фактическими характеристиками;</w:t>
      </w:r>
    </w:p>
    <w:p w:rsidR="00EC1EAE" w:rsidRPr="004A3714" w:rsidRDefault="00EC1EAE" w:rsidP="00EC1EAE">
      <w:pPr>
        <w:ind w:firstLine="709"/>
        <w:contextualSpacing/>
        <w:jc w:val="both"/>
        <w:rPr>
          <w:sz w:val="28"/>
          <w:szCs w:val="28"/>
        </w:rPr>
      </w:pPr>
      <w:r w:rsidRPr="004A3714">
        <w:rPr>
          <w:sz w:val="28"/>
          <w:szCs w:val="28"/>
        </w:rPr>
        <w:t>степени достижения установленных социально-экономических целей, удовлетворенности целевых групп потребителей муниципальных услуг.</w:t>
      </w:r>
    </w:p>
    <w:p w:rsidR="00EC1EAE" w:rsidRPr="004A3714" w:rsidRDefault="00EC1EAE" w:rsidP="00EC1EAE">
      <w:pPr>
        <w:ind w:firstLine="709"/>
        <w:contextualSpacing/>
        <w:jc w:val="both"/>
        <w:rPr>
          <w:sz w:val="28"/>
          <w:szCs w:val="28"/>
        </w:rPr>
      </w:pPr>
      <w:r w:rsidRPr="004A3714">
        <w:rPr>
          <w:sz w:val="28"/>
          <w:szCs w:val="28"/>
        </w:rPr>
        <w:t>19. Оценку эффективности реализации муниципальных программ следует осуществлять по таким критериям, как:</w:t>
      </w:r>
    </w:p>
    <w:p w:rsidR="00EC1EAE" w:rsidRPr="004A3714" w:rsidRDefault="00EC1EAE" w:rsidP="00EC1EAE">
      <w:pPr>
        <w:ind w:firstLine="709"/>
        <w:contextualSpacing/>
        <w:jc w:val="both"/>
        <w:rPr>
          <w:sz w:val="28"/>
          <w:szCs w:val="28"/>
        </w:rPr>
      </w:pPr>
      <w:r w:rsidRPr="004A3714">
        <w:rPr>
          <w:sz w:val="28"/>
          <w:szCs w:val="28"/>
        </w:rPr>
        <w:t>степень достижения целей и решения задач муниципальной программы;</w:t>
      </w:r>
    </w:p>
    <w:p w:rsidR="00EC1EAE" w:rsidRPr="004A3714" w:rsidRDefault="00EC1EAE" w:rsidP="00EC1EAE">
      <w:pPr>
        <w:ind w:firstLine="709"/>
        <w:contextualSpacing/>
        <w:jc w:val="both"/>
        <w:rPr>
          <w:sz w:val="28"/>
          <w:szCs w:val="28"/>
        </w:rPr>
      </w:pPr>
      <w:r w:rsidRPr="004A3714">
        <w:rPr>
          <w:sz w:val="28"/>
          <w:szCs w:val="28"/>
        </w:rPr>
        <w:t>степень достижения целей и решения задач подпрограмм, входящих в муниципальную программу;</w:t>
      </w:r>
    </w:p>
    <w:p w:rsidR="00EC1EAE" w:rsidRPr="004A3714" w:rsidRDefault="00EC1EAE" w:rsidP="00EC1EAE">
      <w:pPr>
        <w:ind w:firstLine="709"/>
        <w:contextualSpacing/>
        <w:jc w:val="both"/>
        <w:rPr>
          <w:sz w:val="28"/>
          <w:szCs w:val="28"/>
        </w:rPr>
      </w:pPr>
      <w:r w:rsidRPr="004A3714">
        <w:rPr>
          <w:sz w:val="28"/>
          <w:szCs w:val="28"/>
        </w:rPr>
        <w:t>степень реализации основных мероприятий и достижения ожидаемых непосредственных результатов их реализации;</w:t>
      </w:r>
    </w:p>
    <w:p w:rsidR="00EC1EAE" w:rsidRPr="004A3714" w:rsidRDefault="00EC1EAE" w:rsidP="00EC1EAE">
      <w:pPr>
        <w:ind w:firstLine="709"/>
        <w:contextualSpacing/>
        <w:jc w:val="both"/>
        <w:rPr>
          <w:sz w:val="28"/>
          <w:szCs w:val="28"/>
        </w:rPr>
      </w:pPr>
      <w:r w:rsidRPr="004A3714">
        <w:rPr>
          <w:sz w:val="28"/>
          <w:szCs w:val="28"/>
        </w:rPr>
        <w:t>степень соответствия запланированному уровню затрат;</w:t>
      </w:r>
    </w:p>
    <w:p w:rsidR="00EC1EAE" w:rsidRPr="00753849" w:rsidRDefault="00EC1EAE" w:rsidP="00EC1EAE">
      <w:pPr>
        <w:jc w:val="center"/>
        <w:rPr>
          <w:b/>
          <w:sz w:val="28"/>
          <w:szCs w:val="28"/>
        </w:rPr>
      </w:pPr>
      <w:r w:rsidRPr="004A3714">
        <w:rPr>
          <w:sz w:val="28"/>
          <w:szCs w:val="28"/>
        </w:rPr>
        <w:t>эффективности использования средств местного бюдж</w:t>
      </w:r>
      <w:r>
        <w:rPr>
          <w:sz w:val="28"/>
          <w:szCs w:val="28"/>
        </w:rPr>
        <w:t>ета</w:t>
      </w:r>
    </w:p>
    <w:p w:rsidR="00EC1EAE" w:rsidRDefault="00EC1EAE" w:rsidP="00EC1EAE">
      <w:pPr>
        <w:ind w:right="-284"/>
        <w:jc w:val="center"/>
        <w:rPr>
          <w:sz w:val="28"/>
          <w:szCs w:val="28"/>
        </w:rPr>
      </w:pPr>
    </w:p>
    <w:p w:rsidR="00EC1EAE" w:rsidRDefault="00EC1EAE" w:rsidP="00EC1EAE"/>
    <w:p w:rsidR="00F26F41" w:rsidRPr="00EC1EAE" w:rsidRDefault="00F26F41" w:rsidP="00EC1EAE">
      <w:pPr>
        <w:rPr>
          <w:szCs w:val="28"/>
        </w:rPr>
      </w:pPr>
    </w:p>
    <w:sectPr w:rsidR="00F26F41" w:rsidRPr="00EC1EAE" w:rsidSect="001F78BB">
      <w:headerReference w:type="even" r:id="rId10"/>
      <w:headerReference w:type="default" r:id="rId11"/>
      <w:pgSz w:w="11906" w:h="16838"/>
      <w:pgMar w:top="1134" w:right="991" w:bottom="1077"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406" w:rsidRDefault="00EA7406">
      <w:r>
        <w:separator/>
      </w:r>
    </w:p>
  </w:endnote>
  <w:endnote w:type="continuationSeparator" w:id="0">
    <w:p w:rsidR="00EA7406" w:rsidRDefault="00EA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06" w:rsidRDefault="00EA7406">
      <w:r>
        <w:separator/>
      </w:r>
    </w:p>
  </w:footnote>
  <w:footnote w:type="continuationSeparator" w:id="0">
    <w:p w:rsidR="00EA7406" w:rsidRDefault="00EA7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EAE" w:rsidRDefault="00EC1EAE" w:rsidP="006E55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47</w:t>
    </w:r>
    <w:r>
      <w:rPr>
        <w:rStyle w:val="a7"/>
      </w:rPr>
      <w:fldChar w:fldCharType="end"/>
    </w:r>
  </w:p>
  <w:p w:rsidR="00EC1EAE" w:rsidRDefault="00EC1EA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EAE" w:rsidRDefault="00EC1EAE">
    <w:pPr>
      <w:pStyle w:val="a5"/>
      <w:jc w:val="center"/>
    </w:pPr>
    <w:r>
      <w:fldChar w:fldCharType="begin"/>
    </w:r>
    <w:r>
      <w:instrText xml:space="preserve"> PAGE   \* MERGEFORMAT </w:instrText>
    </w:r>
    <w:r>
      <w:fldChar w:fldCharType="separate"/>
    </w:r>
    <w:r w:rsidR="009B7B19">
      <w:rPr>
        <w:noProof/>
      </w:rPr>
      <w:t>1</w:t>
    </w:r>
    <w:r>
      <w:fldChar w:fldCharType="end"/>
    </w:r>
  </w:p>
  <w:p w:rsidR="00EC1EAE" w:rsidRDefault="00EC1EA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000D6" w:rsidRDefault="009000D6" w:rsidP="009000D6">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D6" w:rsidRDefault="009000D6" w:rsidP="00F923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B7B19">
      <w:rPr>
        <w:rStyle w:val="a7"/>
        <w:noProof/>
      </w:rPr>
      <w:t>36</w:t>
    </w:r>
    <w:r>
      <w:rPr>
        <w:rStyle w:val="a7"/>
      </w:rPr>
      <w:fldChar w:fldCharType="end"/>
    </w:r>
  </w:p>
  <w:p w:rsidR="009000D6" w:rsidRDefault="009000D6" w:rsidP="009000D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652E4C8"/>
    <w:lvl w:ilvl="0">
      <w:numFmt w:val="bullet"/>
      <w:lvlText w:val="*"/>
      <w:lvlJc w:val="left"/>
    </w:lvl>
  </w:abstractNum>
  <w:abstractNum w:abstractNumId="1">
    <w:nsid w:val="00922181"/>
    <w:multiLevelType w:val="multilevel"/>
    <w:tmpl w:val="EE2EE992"/>
    <w:lvl w:ilvl="0">
      <w:start w:val="4"/>
      <w:numFmt w:val="decimal"/>
      <w:lvlText w:val="%1."/>
      <w:lvlJc w:val="left"/>
      <w:pPr>
        <w:tabs>
          <w:tab w:val="num" w:pos="630"/>
        </w:tabs>
        <w:ind w:left="630" w:hanging="63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9B5220A"/>
    <w:multiLevelType w:val="hybridMultilevel"/>
    <w:tmpl w:val="F008E8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1D533D"/>
    <w:multiLevelType w:val="hybridMultilevel"/>
    <w:tmpl w:val="8A2AE7D6"/>
    <w:lvl w:ilvl="0" w:tplc="8674B9EC">
      <w:start w:val="1"/>
      <w:numFmt w:val="decimal"/>
      <w:lvlText w:val="%1."/>
      <w:lvlJc w:val="left"/>
      <w:pPr>
        <w:tabs>
          <w:tab w:val="num" w:pos="1245"/>
        </w:tabs>
        <w:ind w:left="1245" w:hanging="465"/>
      </w:pPr>
      <w:rPr>
        <w:rFonts w:cs="Times New Roman" w:hint="default"/>
        <w:b w:val="0"/>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4">
    <w:nsid w:val="12CD0963"/>
    <w:multiLevelType w:val="hybridMultilevel"/>
    <w:tmpl w:val="D1C2AB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0656E5"/>
    <w:multiLevelType w:val="hybridMultilevel"/>
    <w:tmpl w:val="B6E4BEB0"/>
    <w:lvl w:ilvl="0" w:tplc="8ED86A98">
      <w:start w:val="1"/>
      <w:numFmt w:val="upperRoman"/>
      <w:lvlText w:val="%1."/>
      <w:lvlJc w:val="left"/>
      <w:pPr>
        <w:ind w:left="1789" w:hanging="72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8F23C47"/>
    <w:multiLevelType w:val="singleLevel"/>
    <w:tmpl w:val="79260694"/>
    <w:lvl w:ilvl="0">
      <w:start w:val="8"/>
      <w:numFmt w:val="decimal"/>
      <w:lvlText w:val="2.4.%1."/>
      <w:legacy w:legacy="1" w:legacySpace="0" w:legacyIndent="550"/>
      <w:lvlJc w:val="left"/>
      <w:rPr>
        <w:rFonts w:ascii="Times New Roman" w:hAnsi="Times New Roman" w:cs="Times New Roman" w:hint="default"/>
      </w:rPr>
    </w:lvl>
  </w:abstractNum>
  <w:abstractNum w:abstractNumId="7">
    <w:nsid w:val="22BF3E47"/>
    <w:multiLevelType w:val="singleLevel"/>
    <w:tmpl w:val="D7741B02"/>
    <w:lvl w:ilvl="0">
      <w:start w:val="1"/>
      <w:numFmt w:val="decimal"/>
      <w:lvlText w:val="%1."/>
      <w:legacy w:legacy="1" w:legacySpace="0" w:legacyIndent="223"/>
      <w:lvlJc w:val="left"/>
      <w:rPr>
        <w:rFonts w:ascii="Times New Roman" w:hAnsi="Times New Roman" w:cs="Times New Roman" w:hint="default"/>
      </w:rPr>
    </w:lvl>
  </w:abstractNum>
  <w:abstractNum w:abstractNumId="8">
    <w:nsid w:val="23065F37"/>
    <w:multiLevelType w:val="multilevel"/>
    <w:tmpl w:val="D1227A4E"/>
    <w:lvl w:ilvl="0">
      <w:start w:val="1"/>
      <w:numFmt w:val="decimal"/>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60F4E02"/>
    <w:multiLevelType w:val="multilevel"/>
    <w:tmpl w:val="C5583FA2"/>
    <w:lvl w:ilvl="0">
      <w:start w:val="3"/>
      <w:numFmt w:val="decimal"/>
      <w:lvlText w:val="%1."/>
      <w:lvlJc w:val="left"/>
      <w:pPr>
        <w:tabs>
          <w:tab w:val="num" w:pos="630"/>
        </w:tabs>
        <w:ind w:left="630" w:hanging="63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nsid w:val="28184E6B"/>
    <w:multiLevelType w:val="singleLevel"/>
    <w:tmpl w:val="2A6CDF98"/>
    <w:lvl w:ilvl="0">
      <w:start w:val="2"/>
      <w:numFmt w:val="decimal"/>
      <w:lvlText w:val="4.1.%1."/>
      <w:legacy w:legacy="1" w:legacySpace="0" w:legacyIndent="557"/>
      <w:lvlJc w:val="left"/>
      <w:rPr>
        <w:rFonts w:ascii="Times New Roman" w:hAnsi="Times New Roman" w:cs="Times New Roman" w:hint="default"/>
      </w:rPr>
    </w:lvl>
  </w:abstractNum>
  <w:abstractNum w:abstractNumId="11">
    <w:nsid w:val="28D64CE7"/>
    <w:multiLevelType w:val="multilevel"/>
    <w:tmpl w:val="7578EB04"/>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12">
    <w:nsid w:val="31070D4F"/>
    <w:multiLevelType w:val="hybridMultilevel"/>
    <w:tmpl w:val="44468C4E"/>
    <w:lvl w:ilvl="0" w:tplc="01602AB0">
      <w:start w:val="1"/>
      <w:numFmt w:val="decimal"/>
      <w:lvlText w:val="%1."/>
      <w:lvlJc w:val="left"/>
      <w:pPr>
        <w:tabs>
          <w:tab w:val="num" w:pos="720"/>
        </w:tabs>
        <w:ind w:left="720" w:hanging="360"/>
      </w:pPr>
      <w:rPr>
        <w:rFonts w:cs="Times New Roman" w:hint="default"/>
      </w:rPr>
    </w:lvl>
    <w:lvl w:ilvl="1" w:tplc="E6224FF0">
      <w:numFmt w:val="none"/>
      <w:lvlText w:val=""/>
      <w:lvlJc w:val="left"/>
      <w:pPr>
        <w:tabs>
          <w:tab w:val="num" w:pos="360"/>
        </w:tabs>
      </w:pPr>
      <w:rPr>
        <w:rFonts w:cs="Times New Roman"/>
      </w:rPr>
    </w:lvl>
    <w:lvl w:ilvl="2" w:tplc="05D4FF66">
      <w:numFmt w:val="none"/>
      <w:lvlText w:val=""/>
      <w:lvlJc w:val="left"/>
      <w:pPr>
        <w:tabs>
          <w:tab w:val="num" w:pos="360"/>
        </w:tabs>
      </w:pPr>
      <w:rPr>
        <w:rFonts w:cs="Times New Roman"/>
      </w:rPr>
    </w:lvl>
    <w:lvl w:ilvl="3" w:tplc="8604BB8C">
      <w:numFmt w:val="none"/>
      <w:lvlText w:val=""/>
      <w:lvlJc w:val="left"/>
      <w:pPr>
        <w:tabs>
          <w:tab w:val="num" w:pos="360"/>
        </w:tabs>
      </w:pPr>
      <w:rPr>
        <w:rFonts w:cs="Times New Roman"/>
      </w:rPr>
    </w:lvl>
    <w:lvl w:ilvl="4" w:tplc="9D764F26">
      <w:numFmt w:val="none"/>
      <w:lvlText w:val=""/>
      <w:lvlJc w:val="left"/>
      <w:pPr>
        <w:tabs>
          <w:tab w:val="num" w:pos="360"/>
        </w:tabs>
      </w:pPr>
      <w:rPr>
        <w:rFonts w:cs="Times New Roman"/>
      </w:rPr>
    </w:lvl>
    <w:lvl w:ilvl="5" w:tplc="E0F0F748">
      <w:numFmt w:val="none"/>
      <w:lvlText w:val=""/>
      <w:lvlJc w:val="left"/>
      <w:pPr>
        <w:tabs>
          <w:tab w:val="num" w:pos="360"/>
        </w:tabs>
      </w:pPr>
      <w:rPr>
        <w:rFonts w:cs="Times New Roman"/>
      </w:rPr>
    </w:lvl>
    <w:lvl w:ilvl="6" w:tplc="0A62D4C6">
      <w:numFmt w:val="none"/>
      <w:lvlText w:val=""/>
      <w:lvlJc w:val="left"/>
      <w:pPr>
        <w:tabs>
          <w:tab w:val="num" w:pos="360"/>
        </w:tabs>
      </w:pPr>
      <w:rPr>
        <w:rFonts w:cs="Times New Roman"/>
      </w:rPr>
    </w:lvl>
    <w:lvl w:ilvl="7" w:tplc="45D46D16">
      <w:numFmt w:val="none"/>
      <w:lvlText w:val=""/>
      <w:lvlJc w:val="left"/>
      <w:pPr>
        <w:tabs>
          <w:tab w:val="num" w:pos="360"/>
        </w:tabs>
      </w:pPr>
      <w:rPr>
        <w:rFonts w:cs="Times New Roman"/>
      </w:rPr>
    </w:lvl>
    <w:lvl w:ilvl="8" w:tplc="4D1A5C32">
      <w:numFmt w:val="none"/>
      <w:lvlText w:val=""/>
      <w:lvlJc w:val="left"/>
      <w:pPr>
        <w:tabs>
          <w:tab w:val="num" w:pos="360"/>
        </w:tabs>
      </w:pPr>
      <w:rPr>
        <w:rFonts w:cs="Times New Roman"/>
      </w:rPr>
    </w:lvl>
  </w:abstractNum>
  <w:abstractNum w:abstractNumId="13">
    <w:nsid w:val="31EB36BD"/>
    <w:multiLevelType w:val="hybridMultilevel"/>
    <w:tmpl w:val="43E2C502"/>
    <w:lvl w:ilvl="0" w:tplc="FCF8380E">
      <w:start w:val="1"/>
      <w:numFmt w:val="decimal"/>
      <w:lvlText w:val="%1)"/>
      <w:lvlJc w:val="left"/>
      <w:pPr>
        <w:tabs>
          <w:tab w:val="num" w:pos="927"/>
        </w:tabs>
        <w:ind w:left="927" w:hanging="360"/>
      </w:pPr>
      <w:rPr>
        <w:rFonts w:cs="Times New Roman" w:hint="default"/>
      </w:rPr>
    </w:lvl>
    <w:lvl w:ilvl="1" w:tplc="7678459A">
      <w:start w:val="1"/>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4">
    <w:nsid w:val="3AE47F17"/>
    <w:multiLevelType w:val="singleLevel"/>
    <w:tmpl w:val="D4766CF0"/>
    <w:lvl w:ilvl="0">
      <w:start w:val="2"/>
      <w:numFmt w:val="decimal"/>
      <w:lvlText w:val="3.3.%1."/>
      <w:legacy w:legacy="1" w:legacySpace="0" w:legacyIndent="576"/>
      <w:lvlJc w:val="left"/>
      <w:rPr>
        <w:rFonts w:ascii="Times New Roman" w:hAnsi="Times New Roman" w:cs="Times New Roman" w:hint="default"/>
      </w:rPr>
    </w:lvl>
  </w:abstractNum>
  <w:abstractNum w:abstractNumId="15">
    <w:nsid w:val="3AFD2A53"/>
    <w:multiLevelType w:val="singleLevel"/>
    <w:tmpl w:val="EBD2656C"/>
    <w:lvl w:ilvl="0">
      <w:start w:val="1"/>
      <w:numFmt w:val="decimal"/>
      <w:lvlText w:val="2.%1."/>
      <w:legacy w:legacy="1" w:legacySpace="0" w:legacyIndent="392"/>
      <w:lvlJc w:val="left"/>
      <w:rPr>
        <w:rFonts w:ascii="Times New Roman" w:hAnsi="Times New Roman" w:cs="Times New Roman" w:hint="default"/>
      </w:rPr>
    </w:lvl>
  </w:abstractNum>
  <w:abstractNum w:abstractNumId="16">
    <w:nsid w:val="3C387121"/>
    <w:multiLevelType w:val="hybridMultilevel"/>
    <w:tmpl w:val="038456D0"/>
    <w:lvl w:ilvl="0" w:tplc="C1127618">
      <w:start w:val="1"/>
      <w:numFmt w:val="decimal"/>
      <w:lvlText w:val="%1."/>
      <w:lvlJc w:val="left"/>
      <w:pPr>
        <w:ind w:left="765" w:hanging="40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82B619E"/>
    <w:multiLevelType w:val="hybridMultilevel"/>
    <w:tmpl w:val="BAF8754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C0F1EA4"/>
    <w:multiLevelType w:val="singleLevel"/>
    <w:tmpl w:val="67DA7C62"/>
    <w:lvl w:ilvl="0">
      <w:start w:val="4"/>
      <w:numFmt w:val="decimal"/>
      <w:lvlText w:val="3.%1."/>
      <w:legacy w:legacy="1" w:legacySpace="0" w:legacyIndent="394"/>
      <w:lvlJc w:val="left"/>
      <w:rPr>
        <w:rFonts w:ascii="Times New Roman" w:hAnsi="Times New Roman" w:cs="Times New Roman" w:hint="default"/>
      </w:rPr>
    </w:lvl>
  </w:abstractNum>
  <w:abstractNum w:abstractNumId="19">
    <w:nsid w:val="4CA234EE"/>
    <w:multiLevelType w:val="singleLevel"/>
    <w:tmpl w:val="A6E88BE0"/>
    <w:lvl w:ilvl="0">
      <w:start w:val="1"/>
      <w:numFmt w:val="decimal"/>
      <w:lvlText w:val="2.4.%1."/>
      <w:legacy w:legacy="1" w:legacySpace="0" w:legacyIndent="540"/>
      <w:lvlJc w:val="left"/>
      <w:rPr>
        <w:rFonts w:ascii="Times New Roman" w:hAnsi="Times New Roman" w:cs="Times New Roman" w:hint="default"/>
      </w:rPr>
    </w:lvl>
  </w:abstractNum>
  <w:abstractNum w:abstractNumId="20">
    <w:nsid w:val="55613947"/>
    <w:multiLevelType w:val="multilevel"/>
    <w:tmpl w:val="3A5676A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58851F6E"/>
    <w:multiLevelType w:val="singleLevel"/>
    <w:tmpl w:val="DD244822"/>
    <w:lvl w:ilvl="0">
      <w:start w:val="1"/>
      <w:numFmt w:val="bullet"/>
      <w:lvlText w:val="-"/>
      <w:lvlJc w:val="left"/>
      <w:pPr>
        <w:tabs>
          <w:tab w:val="num" w:pos="1005"/>
        </w:tabs>
        <w:ind w:left="1005" w:hanging="360"/>
      </w:pPr>
      <w:rPr>
        <w:rFonts w:ascii="Times New Roman" w:hAnsi="Times New Roman" w:hint="default"/>
      </w:rPr>
    </w:lvl>
  </w:abstractNum>
  <w:abstractNum w:abstractNumId="22">
    <w:nsid w:val="66A76D23"/>
    <w:multiLevelType w:val="hybridMultilevel"/>
    <w:tmpl w:val="22B628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0262FF4"/>
    <w:multiLevelType w:val="multilevel"/>
    <w:tmpl w:val="AAFAA5F4"/>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7AA84972"/>
    <w:multiLevelType w:val="multilevel"/>
    <w:tmpl w:val="D1227A4E"/>
    <w:lvl w:ilvl="0">
      <w:start w:val="1"/>
      <w:numFmt w:val="decimal"/>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1"/>
  </w:num>
  <w:num w:numId="2">
    <w:abstractNumId w:val="22"/>
  </w:num>
  <w:num w:numId="3">
    <w:abstractNumId w:val="7"/>
  </w:num>
  <w:num w:numId="4">
    <w:abstractNumId w:val="15"/>
  </w:num>
  <w:num w:numId="5">
    <w:abstractNumId w:val="0"/>
    <w:lvlOverride w:ilvl="0">
      <w:lvl w:ilvl="0">
        <w:numFmt w:val="bullet"/>
        <w:lvlText w:val="-"/>
        <w:legacy w:legacy="1" w:legacySpace="0" w:legacyIndent="126"/>
        <w:lvlJc w:val="left"/>
        <w:rPr>
          <w:rFonts w:ascii="Times New Roman" w:hAnsi="Times New Roman" w:hint="default"/>
        </w:rPr>
      </w:lvl>
    </w:lvlOverride>
  </w:num>
  <w:num w:numId="6">
    <w:abstractNumId w:val="19"/>
  </w:num>
  <w:num w:numId="7">
    <w:abstractNumId w:val="6"/>
  </w:num>
  <w:num w:numId="8">
    <w:abstractNumId w:val="0"/>
    <w:lvlOverride w:ilvl="0">
      <w:lvl w:ilvl="0">
        <w:numFmt w:val="bullet"/>
        <w:lvlText w:val="-"/>
        <w:legacy w:legacy="1" w:legacySpace="0" w:legacyIndent="133"/>
        <w:lvlJc w:val="left"/>
        <w:rPr>
          <w:rFonts w:ascii="Times New Roman" w:hAnsi="Times New Roman" w:hint="default"/>
        </w:rPr>
      </w:lvl>
    </w:lvlOverride>
  </w:num>
  <w:num w:numId="9">
    <w:abstractNumId w:val="0"/>
    <w:lvlOverride w:ilvl="0">
      <w:lvl w:ilvl="0">
        <w:numFmt w:val="bullet"/>
        <w:lvlText w:val="-"/>
        <w:legacy w:legacy="1" w:legacySpace="0" w:legacyIndent="153"/>
        <w:lvlJc w:val="left"/>
        <w:rPr>
          <w:rFonts w:ascii="Times New Roman" w:hAnsi="Times New Roman" w:hint="default"/>
        </w:rPr>
      </w:lvl>
    </w:lvlOverride>
  </w:num>
  <w:num w:numId="10">
    <w:abstractNumId w:val="14"/>
  </w:num>
  <w:num w:numId="11">
    <w:abstractNumId w:val="18"/>
  </w:num>
  <w:num w:numId="12">
    <w:abstractNumId w:val="10"/>
  </w:num>
  <w:num w:numId="13">
    <w:abstractNumId w:val="3"/>
  </w:num>
  <w:num w:numId="14">
    <w:abstractNumId w:val="4"/>
  </w:num>
  <w:num w:numId="15">
    <w:abstractNumId w:val="9"/>
  </w:num>
  <w:num w:numId="16">
    <w:abstractNumId w:val="13"/>
  </w:num>
  <w:num w:numId="17">
    <w:abstractNumId w:val="1"/>
  </w:num>
  <w:num w:numId="18">
    <w:abstractNumId w:val="12"/>
  </w:num>
  <w:num w:numId="19">
    <w:abstractNumId w:val="23"/>
  </w:num>
  <w:num w:numId="20">
    <w:abstractNumId w:val="5"/>
  </w:num>
  <w:num w:numId="21">
    <w:abstractNumId w:val="16"/>
  </w:num>
  <w:num w:numId="22">
    <w:abstractNumId w:val="17"/>
  </w:num>
  <w:num w:numId="23">
    <w:abstractNumId w:val="2"/>
  </w:num>
  <w:num w:numId="24">
    <w:abstractNumId w:val="1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8"/>
    <w:rsid w:val="00024D79"/>
    <w:rsid w:val="000277D4"/>
    <w:rsid w:val="000430F0"/>
    <w:rsid w:val="00043C75"/>
    <w:rsid w:val="00053995"/>
    <w:rsid w:val="000702B6"/>
    <w:rsid w:val="00070D64"/>
    <w:rsid w:val="000815EC"/>
    <w:rsid w:val="000A4AB5"/>
    <w:rsid w:val="000E1D85"/>
    <w:rsid w:val="0015046A"/>
    <w:rsid w:val="0015450D"/>
    <w:rsid w:val="00155E85"/>
    <w:rsid w:val="00192562"/>
    <w:rsid w:val="001940D4"/>
    <w:rsid w:val="001B7243"/>
    <w:rsid w:val="001C0EC5"/>
    <w:rsid w:val="001D64DA"/>
    <w:rsid w:val="001E2743"/>
    <w:rsid w:val="001F78BB"/>
    <w:rsid w:val="002031F4"/>
    <w:rsid w:val="00203EE3"/>
    <w:rsid w:val="00215726"/>
    <w:rsid w:val="002743B9"/>
    <w:rsid w:val="00281405"/>
    <w:rsid w:val="00286FA5"/>
    <w:rsid w:val="00295D82"/>
    <w:rsid w:val="002A71E8"/>
    <w:rsid w:val="002E152B"/>
    <w:rsid w:val="002E3EA1"/>
    <w:rsid w:val="002F3584"/>
    <w:rsid w:val="0030189E"/>
    <w:rsid w:val="003133D6"/>
    <w:rsid w:val="00316ED5"/>
    <w:rsid w:val="00325928"/>
    <w:rsid w:val="00330129"/>
    <w:rsid w:val="00350B53"/>
    <w:rsid w:val="003571A8"/>
    <w:rsid w:val="00363119"/>
    <w:rsid w:val="0036317C"/>
    <w:rsid w:val="00384B06"/>
    <w:rsid w:val="00384F79"/>
    <w:rsid w:val="00385EF9"/>
    <w:rsid w:val="003A3219"/>
    <w:rsid w:val="003D15BC"/>
    <w:rsid w:val="003F40C8"/>
    <w:rsid w:val="00426C73"/>
    <w:rsid w:val="00435017"/>
    <w:rsid w:val="00463B57"/>
    <w:rsid w:val="00463EFE"/>
    <w:rsid w:val="004865FD"/>
    <w:rsid w:val="00497226"/>
    <w:rsid w:val="004A3714"/>
    <w:rsid w:val="004A683A"/>
    <w:rsid w:val="004D33E9"/>
    <w:rsid w:val="00561D5E"/>
    <w:rsid w:val="005625E7"/>
    <w:rsid w:val="005750C8"/>
    <w:rsid w:val="005A6998"/>
    <w:rsid w:val="00627C48"/>
    <w:rsid w:val="00652E30"/>
    <w:rsid w:val="00685DEE"/>
    <w:rsid w:val="006D5A79"/>
    <w:rsid w:val="006E55A3"/>
    <w:rsid w:val="006E7D05"/>
    <w:rsid w:val="006F734A"/>
    <w:rsid w:val="006F7DBF"/>
    <w:rsid w:val="00753849"/>
    <w:rsid w:val="007D527D"/>
    <w:rsid w:val="007E46A9"/>
    <w:rsid w:val="008121DE"/>
    <w:rsid w:val="00824A9B"/>
    <w:rsid w:val="008437E7"/>
    <w:rsid w:val="00846607"/>
    <w:rsid w:val="00857B4E"/>
    <w:rsid w:val="008655F7"/>
    <w:rsid w:val="0087507B"/>
    <w:rsid w:val="008B0923"/>
    <w:rsid w:val="008C575F"/>
    <w:rsid w:val="008E150E"/>
    <w:rsid w:val="008F5062"/>
    <w:rsid w:val="008F7F69"/>
    <w:rsid w:val="009000D6"/>
    <w:rsid w:val="00906CF7"/>
    <w:rsid w:val="00933318"/>
    <w:rsid w:val="00947307"/>
    <w:rsid w:val="00956D8C"/>
    <w:rsid w:val="0099223B"/>
    <w:rsid w:val="009B42BE"/>
    <w:rsid w:val="009B7B19"/>
    <w:rsid w:val="009C44C0"/>
    <w:rsid w:val="009C76F9"/>
    <w:rsid w:val="00A1086B"/>
    <w:rsid w:val="00A21BDF"/>
    <w:rsid w:val="00A27414"/>
    <w:rsid w:val="00A2760C"/>
    <w:rsid w:val="00A4545B"/>
    <w:rsid w:val="00A67386"/>
    <w:rsid w:val="00AB46DB"/>
    <w:rsid w:val="00AB5D41"/>
    <w:rsid w:val="00AC211E"/>
    <w:rsid w:val="00AD3887"/>
    <w:rsid w:val="00B2384C"/>
    <w:rsid w:val="00B3284B"/>
    <w:rsid w:val="00B46767"/>
    <w:rsid w:val="00B868C6"/>
    <w:rsid w:val="00B908DA"/>
    <w:rsid w:val="00BC0839"/>
    <w:rsid w:val="00BC688D"/>
    <w:rsid w:val="00BE1FC1"/>
    <w:rsid w:val="00BE513B"/>
    <w:rsid w:val="00BE74E9"/>
    <w:rsid w:val="00C44332"/>
    <w:rsid w:val="00C7045C"/>
    <w:rsid w:val="00C9265D"/>
    <w:rsid w:val="00C93754"/>
    <w:rsid w:val="00CA75F2"/>
    <w:rsid w:val="00CF6BDE"/>
    <w:rsid w:val="00D010C0"/>
    <w:rsid w:val="00D34FF3"/>
    <w:rsid w:val="00D46D3B"/>
    <w:rsid w:val="00D536BE"/>
    <w:rsid w:val="00D54503"/>
    <w:rsid w:val="00D57C7E"/>
    <w:rsid w:val="00D63D9B"/>
    <w:rsid w:val="00D814EF"/>
    <w:rsid w:val="00D834E2"/>
    <w:rsid w:val="00D835FE"/>
    <w:rsid w:val="00D87670"/>
    <w:rsid w:val="00D87828"/>
    <w:rsid w:val="00D973CC"/>
    <w:rsid w:val="00DB06FE"/>
    <w:rsid w:val="00DB74AF"/>
    <w:rsid w:val="00DC274E"/>
    <w:rsid w:val="00DD2565"/>
    <w:rsid w:val="00DE43E2"/>
    <w:rsid w:val="00E10DC6"/>
    <w:rsid w:val="00E13534"/>
    <w:rsid w:val="00E42842"/>
    <w:rsid w:val="00E47486"/>
    <w:rsid w:val="00E70BDC"/>
    <w:rsid w:val="00E74960"/>
    <w:rsid w:val="00E948CA"/>
    <w:rsid w:val="00EA24C3"/>
    <w:rsid w:val="00EA7406"/>
    <w:rsid w:val="00EC1EAE"/>
    <w:rsid w:val="00EC73D6"/>
    <w:rsid w:val="00EC7E5F"/>
    <w:rsid w:val="00EE40A1"/>
    <w:rsid w:val="00EF1BC6"/>
    <w:rsid w:val="00F13FAF"/>
    <w:rsid w:val="00F26F41"/>
    <w:rsid w:val="00F92394"/>
    <w:rsid w:val="00FD4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8B0E710B-0F34-4EEC-ACB0-75E2A268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05"/>
    <w:pPr>
      <w:spacing w:after="0" w:line="240" w:lineRule="auto"/>
    </w:pPr>
    <w:rPr>
      <w:sz w:val="20"/>
      <w:szCs w:val="20"/>
    </w:rPr>
  </w:style>
  <w:style w:type="paragraph" w:styleId="1">
    <w:name w:val="heading 1"/>
    <w:basedOn w:val="a"/>
    <w:next w:val="a"/>
    <w:link w:val="10"/>
    <w:uiPriority w:val="99"/>
    <w:qFormat/>
    <w:rsid w:val="003571A8"/>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uiPriority w:val="99"/>
    <w:qFormat/>
    <w:rsid w:val="003571A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743B9"/>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EC1EAE"/>
    <w:pPr>
      <w:keepNext/>
      <w:widowControl w:val="0"/>
      <w:autoSpaceDE w:val="0"/>
      <w:autoSpaceDN w:val="0"/>
      <w:adjustRightInd w:val="0"/>
      <w:spacing w:before="240" w:after="60"/>
      <w:outlineLvl w:val="3"/>
    </w:pPr>
    <w:rPr>
      <w:b/>
      <w:bCs/>
      <w:sz w:val="28"/>
      <w:szCs w:val="28"/>
    </w:rPr>
  </w:style>
  <w:style w:type="paragraph" w:styleId="6">
    <w:name w:val="heading 6"/>
    <w:basedOn w:val="a"/>
    <w:next w:val="a"/>
    <w:link w:val="60"/>
    <w:uiPriority w:val="99"/>
    <w:qFormat/>
    <w:rsid w:val="00EC1EAE"/>
    <w:pPr>
      <w:widowControl w:val="0"/>
      <w:autoSpaceDE w:val="0"/>
      <w:autoSpaceDN w:val="0"/>
      <w:adjustRightInd w:val="0"/>
      <w:spacing w:before="240" w:after="60"/>
      <w:outlineLvl w:val="5"/>
    </w:pPr>
    <w:rPr>
      <w:b/>
      <w:bCs/>
      <w:sz w:val="22"/>
      <w:szCs w:val="22"/>
    </w:rPr>
  </w:style>
  <w:style w:type="paragraph" w:styleId="8">
    <w:name w:val="heading 8"/>
    <w:basedOn w:val="a"/>
    <w:next w:val="a"/>
    <w:link w:val="80"/>
    <w:uiPriority w:val="99"/>
    <w:qFormat/>
    <w:rsid w:val="00D63D9B"/>
    <w:pPr>
      <w:keepNext/>
      <w:jc w:val="center"/>
      <w:outlineLvl w:val="7"/>
    </w:pPr>
    <w:rPr>
      <w:b/>
      <w:sz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2743B9"/>
    <w:rPr>
      <w:rFonts w:ascii="Cambria" w:eastAsia="Times New Roman" w:hAnsi="Cambria" w:cs="Times New Roman"/>
      <w:b/>
      <w:bCs/>
      <w:sz w:val="26"/>
      <w:szCs w:val="26"/>
    </w:rPr>
  </w:style>
  <w:style w:type="character" w:customStyle="1" w:styleId="40">
    <w:name w:val="Заголовок 4 Знак"/>
    <w:basedOn w:val="a0"/>
    <w:link w:val="4"/>
    <w:uiPriority w:val="99"/>
    <w:locked/>
    <w:rsid w:val="00EC1EAE"/>
    <w:rPr>
      <w:rFonts w:cs="Times New Roman"/>
      <w:b/>
      <w:bCs/>
      <w:sz w:val="28"/>
      <w:szCs w:val="28"/>
    </w:rPr>
  </w:style>
  <w:style w:type="character" w:customStyle="1" w:styleId="60">
    <w:name w:val="Заголовок 6 Знак"/>
    <w:basedOn w:val="a0"/>
    <w:link w:val="6"/>
    <w:uiPriority w:val="99"/>
    <w:locked/>
    <w:rsid w:val="00EC1EAE"/>
    <w:rPr>
      <w:rFonts w:cs="Times New Roman"/>
      <w:b/>
      <w:bCs/>
    </w:rPr>
  </w:style>
  <w:style w:type="character" w:customStyle="1" w:styleId="80">
    <w:name w:val="Заголовок 8 Знак"/>
    <w:basedOn w:val="a0"/>
    <w:link w:val="8"/>
    <w:uiPriority w:val="99"/>
    <w:locked/>
    <w:rsid w:val="00D63D9B"/>
    <w:rPr>
      <w:rFonts w:cs="Times New Roman"/>
      <w:b/>
      <w:sz w:val="20"/>
      <w:szCs w:val="20"/>
    </w:rPr>
  </w:style>
  <w:style w:type="paragraph" w:styleId="a3">
    <w:name w:val="Body Text"/>
    <w:basedOn w:val="a"/>
    <w:link w:val="a4"/>
    <w:uiPriority w:val="99"/>
    <w:rsid w:val="003571A8"/>
    <w:pPr>
      <w:spacing w:after="120"/>
    </w:pPr>
    <w:rPr>
      <w:sz w:val="24"/>
      <w:szCs w:val="24"/>
    </w:rPr>
  </w:style>
  <w:style w:type="character" w:customStyle="1" w:styleId="a4">
    <w:name w:val="Основной текст Знак"/>
    <w:basedOn w:val="a0"/>
    <w:link w:val="a3"/>
    <w:uiPriority w:val="99"/>
    <w:locked/>
    <w:rPr>
      <w:rFonts w:cs="Times New Roman"/>
      <w:sz w:val="20"/>
      <w:szCs w:val="20"/>
    </w:rPr>
  </w:style>
  <w:style w:type="paragraph" w:styleId="a5">
    <w:name w:val="header"/>
    <w:basedOn w:val="a"/>
    <w:link w:val="a6"/>
    <w:uiPriority w:val="99"/>
    <w:rsid w:val="00BE513B"/>
    <w:pPr>
      <w:tabs>
        <w:tab w:val="center" w:pos="4677"/>
        <w:tab w:val="right" w:pos="9355"/>
      </w:tabs>
    </w:pPr>
    <w:rPr>
      <w:sz w:val="24"/>
      <w:szCs w:val="24"/>
    </w:rPr>
  </w:style>
  <w:style w:type="character" w:customStyle="1" w:styleId="a6">
    <w:name w:val="Верхний колонтитул Знак"/>
    <w:basedOn w:val="a0"/>
    <w:link w:val="a5"/>
    <w:uiPriority w:val="99"/>
    <w:locked/>
    <w:rsid w:val="002F3584"/>
    <w:rPr>
      <w:rFonts w:cs="Times New Roman"/>
      <w:sz w:val="24"/>
      <w:szCs w:val="24"/>
      <w:lang w:val="ru-RU" w:eastAsia="ru-RU" w:bidi="ar-SA"/>
    </w:rPr>
  </w:style>
  <w:style w:type="paragraph" w:customStyle="1" w:styleId="ConsPlusCell">
    <w:name w:val="ConsPlusCell"/>
    <w:uiPriority w:val="99"/>
    <w:rsid w:val="002F3584"/>
    <w:pPr>
      <w:widowControl w:val="0"/>
      <w:autoSpaceDE w:val="0"/>
      <w:autoSpaceDN w:val="0"/>
      <w:adjustRightInd w:val="0"/>
      <w:spacing w:after="0" w:line="240" w:lineRule="auto"/>
    </w:pPr>
    <w:rPr>
      <w:rFonts w:ascii="Arial" w:hAnsi="Arial" w:cs="Arial"/>
      <w:sz w:val="20"/>
      <w:szCs w:val="20"/>
    </w:rPr>
  </w:style>
  <w:style w:type="character" w:styleId="a7">
    <w:name w:val="page number"/>
    <w:basedOn w:val="a0"/>
    <w:uiPriority w:val="99"/>
    <w:rsid w:val="00BE513B"/>
    <w:rPr>
      <w:rFonts w:cs="Times New Roman"/>
    </w:rPr>
  </w:style>
  <w:style w:type="paragraph" w:customStyle="1" w:styleId="ConsNonformat">
    <w:name w:val="ConsNonformat"/>
    <w:uiPriority w:val="99"/>
    <w:rsid w:val="00F26F41"/>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8">
    <w:name w:val="Table Grid"/>
    <w:basedOn w:val="a1"/>
    <w:uiPriority w:val="99"/>
    <w:rsid w:val="00E428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uiPriority w:val="99"/>
    <w:rsid w:val="008655F7"/>
    <w:rPr>
      <w:rFonts w:ascii="Courier New" w:hAnsi="Courier New" w:cs="Courier New"/>
    </w:rPr>
  </w:style>
  <w:style w:type="character" w:customStyle="1" w:styleId="aa">
    <w:name w:val="Текст Знак"/>
    <w:basedOn w:val="a0"/>
    <w:link w:val="a9"/>
    <w:uiPriority w:val="99"/>
    <w:locked/>
    <w:rPr>
      <w:rFonts w:ascii="Courier New" w:hAnsi="Courier New" w:cs="Courier New"/>
      <w:sz w:val="20"/>
      <w:szCs w:val="20"/>
    </w:rPr>
  </w:style>
  <w:style w:type="character" w:styleId="ab">
    <w:name w:val="Hyperlink"/>
    <w:basedOn w:val="a0"/>
    <w:uiPriority w:val="99"/>
    <w:rsid w:val="00325928"/>
    <w:rPr>
      <w:rFonts w:ascii="Times New Roman" w:hAnsi="Times New Roman" w:cs="Times New Roman"/>
      <w:color w:val="0000FF"/>
      <w:u w:val="single"/>
    </w:rPr>
  </w:style>
  <w:style w:type="character" w:customStyle="1" w:styleId="s16">
    <w:name w:val="s16"/>
    <w:basedOn w:val="a0"/>
    <w:uiPriority w:val="99"/>
    <w:rsid w:val="00325928"/>
    <w:rPr>
      <w:rFonts w:cs="Times New Roman"/>
      <w:b/>
      <w:bCs/>
    </w:rPr>
  </w:style>
  <w:style w:type="paragraph" w:customStyle="1" w:styleId="p2">
    <w:name w:val="p2"/>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3">
    <w:name w:val="p3"/>
    <w:basedOn w:val="a"/>
    <w:uiPriority w:val="99"/>
    <w:rsid w:val="00325928"/>
    <w:pPr>
      <w:spacing w:before="100" w:beforeAutospacing="1" w:after="100" w:afterAutospacing="1"/>
      <w:ind w:firstLine="566"/>
      <w:jc w:val="center"/>
    </w:pPr>
    <w:rPr>
      <w:rFonts w:ascii="Arial" w:hAnsi="Arial" w:cs="Arial"/>
      <w:sz w:val="32"/>
      <w:szCs w:val="32"/>
    </w:rPr>
  </w:style>
  <w:style w:type="paragraph" w:customStyle="1" w:styleId="p4">
    <w:name w:val="p4"/>
    <w:basedOn w:val="a"/>
    <w:uiPriority w:val="99"/>
    <w:rsid w:val="00325928"/>
    <w:pPr>
      <w:spacing w:before="100" w:beforeAutospacing="1" w:after="100" w:afterAutospacing="1"/>
      <w:jc w:val="center"/>
    </w:pPr>
    <w:rPr>
      <w:rFonts w:ascii="Arial" w:hAnsi="Arial" w:cs="Arial"/>
      <w:sz w:val="32"/>
      <w:szCs w:val="32"/>
    </w:rPr>
  </w:style>
  <w:style w:type="paragraph" w:customStyle="1" w:styleId="p6">
    <w:name w:val="p6"/>
    <w:basedOn w:val="a"/>
    <w:uiPriority w:val="99"/>
    <w:rsid w:val="00325928"/>
    <w:pPr>
      <w:spacing w:before="100" w:beforeAutospacing="1" w:after="100" w:afterAutospacing="1"/>
      <w:ind w:firstLine="566"/>
      <w:jc w:val="center"/>
    </w:pPr>
    <w:rPr>
      <w:rFonts w:ascii="Arial" w:hAnsi="Arial" w:cs="Arial"/>
      <w:sz w:val="28"/>
      <w:szCs w:val="28"/>
    </w:rPr>
  </w:style>
  <w:style w:type="paragraph" w:customStyle="1" w:styleId="p7">
    <w:name w:val="p7"/>
    <w:basedOn w:val="a"/>
    <w:uiPriority w:val="99"/>
    <w:rsid w:val="00325928"/>
    <w:pPr>
      <w:spacing w:before="100" w:beforeAutospacing="1" w:after="100" w:afterAutospacing="1"/>
      <w:ind w:firstLine="720"/>
    </w:pPr>
    <w:rPr>
      <w:rFonts w:ascii="Arial" w:hAnsi="Arial" w:cs="Arial"/>
      <w:sz w:val="26"/>
      <w:szCs w:val="26"/>
    </w:rPr>
  </w:style>
  <w:style w:type="paragraph" w:customStyle="1" w:styleId="p8">
    <w:name w:val="p8"/>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9">
    <w:name w:val="p9"/>
    <w:basedOn w:val="a"/>
    <w:uiPriority w:val="99"/>
    <w:rsid w:val="00325928"/>
    <w:pPr>
      <w:spacing w:before="100" w:beforeAutospacing="1" w:after="100" w:afterAutospacing="1"/>
      <w:ind w:firstLine="720"/>
      <w:jc w:val="both"/>
    </w:pPr>
    <w:rPr>
      <w:rFonts w:ascii="Arial" w:hAnsi="Arial" w:cs="Arial"/>
      <w:sz w:val="26"/>
      <w:szCs w:val="26"/>
    </w:rPr>
  </w:style>
  <w:style w:type="paragraph" w:customStyle="1" w:styleId="p10">
    <w:name w:val="p10"/>
    <w:basedOn w:val="a"/>
    <w:uiPriority w:val="99"/>
    <w:rsid w:val="00325928"/>
    <w:pPr>
      <w:spacing w:before="100" w:beforeAutospacing="1" w:after="100" w:afterAutospacing="1"/>
      <w:ind w:firstLine="720"/>
      <w:jc w:val="both"/>
    </w:pPr>
    <w:rPr>
      <w:rFonts w:ascii="Arial" w:hAnsi="Arial" w:cs="Arial"/>
      <w:sz w:val="24"/>
      <w:szCs w:val="24"/>
    </w:rPr>
  </w:style>
  <w:style w:type="paragraph" w:customStyle="1" w:styleId="p11">
    <w:name w:val="p11"/>
    <w:basedOn w:val="a"/>
    <w:uiPriority w:val="99"/>
    <w:rsid w:val="00325928"/>
    <w:pPr>
      <w:spacing w:before="19" w:after="19"/>
      <w:ind w:firstLine="720"/>
      <w:jc w:val="both"/>
    </w:pPr>
    <w:rPr>
      <w:rFonts w:ascii="Arial" w:hAnsi="Arial" w:cs="Arial"/>
      <w:sz w:val="24"/>
      <w:szCs w:val="24"/>
    </w:rPr>
  </w:style>
  <w:style w:type="paragraph" w:customStyle="1" w:styleId="p13">
    <w:name w:val="p13"/>
    <w:basedOn w:val="a"/>
    <w:uiPriority w:val="99"/>
    <w:rsid w:val="00325928"/>
    <w:pPr>
      <w:spacing w:before="100" w:beforeAutospacing="1" w:after="100" w:afterAutospacing="1"/>
      <w:ind w:firstLine="540"/>
    </w:pPr>
    <w:rPr>
      <w:rFonts w:ascii="Arial" w:hAnsi="Arial" w:cs="Arial"/>
      <w:sz w:val="26"/>
      <w:szCs w:val="26"/>
    </w:rPr>
  </w:style>
  <w:style w:type="paragraph" w:customStyle="1" w:styleId="p14">
    <w:name w:val="p14"/>
    <w:basedOn w:val="a"/>
    <w:uiPriority w:val="99"/>
    <w:rsid w:val="00325928"/>
    <w:pPr>
      <w:spacing w:before="100" w:beforeAutospacing="1" w:after="100" w:afterAutospacing="1"/>
      <w:ind w:firstLine="540"/>
      <w:jc w:val="both"/>
    </w:pPr>
    <w:rPr>
      <w:rFonts w:ascii="Arial" w:hAnsi="Arial" w:cs="Arial"/>
      <w:sz w:val="24"/>
      <w:szCs w:val="24"/>
    </w:rPr>
  </w:style>
  <w:style w:type="paragraph" w:customStyle="1" w:styleId="p16">
    <w:name w:val="p1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18">
    <w:name w:val="p18"/>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12">
    <w:name w:val="p12"/>
    <w:basedOn w:val="a"/>
    <w:uiPriority w:val="99"/>
    <w:rsid w:val="00325928"/>
    <w:pPr>
      <w:spacing w:before="100" w:beforeAutospacing="1" w:after="100" w:afterAutospacing="1"/>
      <w:ind w:firstLine="540"/>
    </w:pPr>
    <w:rPr>
      <w:rFonts w:ascii="Arial" w:hAnsi="Arial" w:cs="Arial"/>
      <w:sz w:val="26"/>
      <w:szCs w:val="26"/>
    </w:rPr>
  </w:style>
  <w:style w:type="character" w:customStyle="1" w:styleId="s21">
    <w:name w:val="s21"/>
    <w:basedOn w:val="a0"/>
    <w:uiPriority w:val="99"/>
    <w:rsid w:val="00325928"/>
    <w:rPr>
      <w:rFonts w:cs="Times New Roman"/>
      <w:color w:val="0000FF"/>
    </w:rPr>
  </w:style>
  <w:style w:type="paragraph" w:customStyle="1" w:styleId="p19">
    <w:name w:val="p19"/>
    <w:basedOn w:val="a"/>
    <w:uiPriority w:val="99"/>
    <w:rsid w:val="00325928"/>
    <w:pPr>
      <w:spacing w:before="100" w:beforeAutospacing="1" w:after="100" w:afterAutospacing="1"/>
      <w:ind w:firstLine="540"/>
    </w:pPr>
    <w:rPr>
      <w:rFonts w:ascii="Arial" w:hAnsi="Arial" w:cs="Arial"/>
      <w:sz w:val="24"/>
      <w:szCs w:val="24"/>
    </w:rPr>
  </w:style>
  <w:style w:type="character" w:customStyle="1" w:styleId="s31">
    <w:name w:val="s31"/>
    <w:basedOn w:val="a0"/>
    <w:uiPriority w:val="99"/>
    <w:rsid w:val="00325928"/>
    <w:rPr>
      <w:rFonts w:cs="Times New Roman"/>
      <w:color w:val="008000"/>
    </w:rPr>
  </w:style>
  <w:style w:type="character" w:customStyle="1" w:styleId="s41">
    <w:name w:val="s41"/>
    <w:basedOn w:val="a0"/>
    <w:uiPriority w:val="99"/>
    <w:rsid w:val="00325928"/>
    <w:rPr>
      <w:rFonts w:ascii="Times New Roman" w:hAnsi="Times New Roman" w:cs="Times New Roman"/>
    </w:rPr>
  </w:style>
  <w:style w:type="character" w:customStyle="1" w:styleId="s51">
    <w:name w:val="s51"/>
    <w:basedOn w:val="a0"/>
    <w:uiPriority w:val="99"/>
    <w:rsid w:val="00325928"/>
    <w:rPr>
      <w:rFonts w:cs="Times New Roman"/>
      <w:color w:val="FF0000"/>
    </w:rPr>
  </w:style>
  <w:style w:type="paragraph" w:customStyle="1" w:styleId="p21">
    <w:name w:val="p21"/>
    <w:basedOn w:val="a"/>
    <w:uiPriority w:val="99"/>
    <w:rsid w:val="00325928"/>
    <w:pPr>
      <w:spacing w:before="100" w:beforeAutospacing="1" w:after="100" w:afterAutospacing="1"/>
      <w:jc w:val="both"/>
    </w:pPr>
    <w:rPr>
      <w:rFonts w:ascii="Arial" w:hAnsi="Arial" w:cs="Arial"/>
      <w:sz w:val="24"/>
      <w:szCs w:val="24"/>
    </w:rPr>
  </w:style>
  <w:style w:type="character" w:customStyle="1" w:styleId="s61">
    <w:name w:val="s61"/>
    <w:basedOn w:val="a0"/>
    <w:uiPriority w:val="99"/>
    <w:rsid w:val="00325928"/>
    <w:rPr>
      <w:rFonts w:ascii="Times New Roman" w:hAnsi="Times New Roman" w:cs="Times New Roman"/>
      <w:sz w:val="28"/>
      <w:szCs w:val="28"/>
    </w:rPr>
  </w:style>
  <w:style w:type="paragraph" w:customStyle="1" w:styleId="p22">
    <w:name w:val="p22"/>
    <w:basedOn w:val="a"/>
    <w:uiPriority w:val="99"/>
    <w:rsid w:val="00325928"/>
    <w:pPr>
      <w:spacing w:before="100" w:beforeAutospacing="1" w:after="100" w:afterAutospacing="1"/>
      <w:ind w:firstLine="708"/>
      <w:jc w:val="both"/>
    </w:pPr>
    <w:rPr>
      <w:rFonts w:ascii="Arial" w:hAnsi="Arial" w:cs="Arial"/>
      <w:sz w:val="24"/>
      <w:szCs w:val="24"/>
    </w:rPr>
  </w:style>
  <w:style w:type="character" w:customStyle="1" w:styleId="s71">
    <w:name w:val="s71"/>
    <w:basedOn w:val="a0"/>
    <w:uiPriority w:val="99"/>
    <w:rsid w:val="00325928"/>
    <w:rPr>
      <w:rFonts w:cs="Times New Roman"/>
      <w:b/>
      <w:bCs/>
      <w:color w:val="000000"/>
    </w:rPr>
  </w:style>
  <w:style w:type="paragraph" w:customStyle="1" w:styleId="p24">
    <w:name w:val="p24"/>
    <w:basedOn w:val="a"/>
    <w:uiPriority w:val="99"/>
    <w:rsid w:val="00325928"/>
    <w:pPr>
      <w:spacing w:before="100" w:beforeAutospacing="1" w:after="100" w:afterAutospacing="1"/>
      <w:ind w:firstLine="540"/>
      <w:jc w:val="center"/>
    </w:pPr>
    <w:rPr>
      <w:rFonts w:ascii="Arial" w:hAnsi="Arial" w:cs="Arial"/>
      <w:sz w:val="26"/>
      <w:szCs w:val="26"/>
    </w:rPr>
  </w:style>
  <w:style w:type="paragraph" w:customStyle="1" w:styleId="p25">
    <w:name w:val="p25"/>
    <w:basedOn w:val="a"/>
    <w:uiPriority w:val="99"/>
    <w:rsid w:val="00325928"/>
    <w:pPr>
      <w:spacing w:before="100" w:beforeAutospacing="1" w:after="100" w:afterAutospacing="1"/>
      <w:ind w:firstLine="720"/>
    </w:pPr>
    <w:rPr>
      <w:rFonts w:ascii="Arial" w:hAnsi="Arial" w:cs="Arial"/>
      <w:sz w:val="24"/>
      <w:szCs w:val="24"/>
    </w:rPr>
  </w:style>
  <w:style w:type="character" w:customStyle="1" w:styleId="s81">
    <w:name w:val="s81"/>
    <w:basedOn w:val="a0"/>
    <w:uiPriority w:val="99"/>
    <w:rsid w:val="00325928"/>
    <w:rPr>
      <w:rFonts w:ascii="Times New Roman" w:hAnsi="Times New Roman" w:cs="Times New Roman"/>
      <w:color w:val="FF0000"/>
      <w:sz w:val="28"/>
      <w:szCs w:val="28"/>
    </w:rPr>
  </w:style>
  <w:style w:type="character" w:customStyle="1" w:styleId="s91">
    <w:name w:val="s91"/>
    <w:basedOn w:val="a0"/>
    <w:uiPriority w:val="99"/>
    <w:rsid w:val="00325928"/>
    <w:rPr>
      <w:rFonts w:cs="Times New Roman"/>
      <w:color w:val="000000"/>
    </w:rPr>
  </w:style>
  <w:style w:type="paragraph" w:customStyle="1" w:styleId="p26">
    <w:name w:val="p26"/>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28">
    <w:name w:val="p28"/>
    <w:basedOn w:val="a"/>
    <w:uiPriority w:val="99"/>
    <w:rsid w:val="00325928"/>
    <w:pPr>
      <w:spacing w:before="100" w:beforeAutospacing="1" w:after="100" w:afterAutospacing="1"/>
      <w:ind w:firstLine="540"/>
    </w:pPr>
    <w:rPr>
      <w:rFonts w:ascii="Arial" w:hAnsi="Arial" w:cs="Arial"/>
      <w:sz w:val="28"/>
      <w:szCs w:val="28"/>
    </w:rPr>
  </w:style>
  <w:style w:type="paragraph" w:customStyle="1" w:styleId="p29">
    <w:name w:val="p29"/>
    <w:basedOn w:val="a"/>
    <w:uiPriority w:val="99"/>
    <w:rsid w:val="00325928"/>
    <w:pPr>
      <w:spacing w:before="100" w:beforeAutospacing="1" w:after="100" w:afterAutospacing="1"/>
      <w:ind w:firstLine="720"/>
      <w:jc w:val="both"/>
    </w:pPr>
    <w:rPr>
      <w:sz w:val="28"/>
      <w:szCs w:val="28"/>
    </w:rPr>
  </w:style>
  <w:style w:type="character" w:customStyle="1" w:styleId="s101">
    <w:name w:val="s101"/>
    <w:basedOn w:val="a0"/>
    <w:uiPriority w:val="99"/>
    <w:rsid w:val="00325928"/>
    <w:rPr>
      <w:rFonts w:cs="Times New Roman"/>
      <w:b/>
      <w:bCs/>
      <w:color w:val="008000"/>
    </w:rPr>
  </w:style>
  <w:style w:type="paragraph" w:customStyle="1" w:styleId="p31">
    <w:name w:val="p31"/>
    <w:basedOn w:val="a"/>
    <w:uiPriority w:val="99"/>
    <w:rsid w:val="00325928"/>
    <w:pPr>
      <w:spacing w:before="100" w:beforeAutospacing="1" w:after="100" w:afterAutospacing="1"/>
      <w:jc w:val="both"/>
    </w:pPr>
    <w:rPr>
      <w:rFonts w:ascii="Arial" w:hAnsi="Arial" w:cs="Arial"/>
      <w:sz w:val="26"/>
      <w:szCs w:val="26"/>
    </w:rPr>
  </w:style>
  <w:style w:type="paragraph" w:customStyle="1" w:styleId="p32">
    <w:name w:val="p32"/>
    <w:basedOn w:val="a"/>
    <w:uiPriority w:val="99"/>
    <w:rsid w:val="00325928"/>
    <w:pPr>
      <w:spacing w:before="100" w:beforeAutospacing="1" w:after="100" w:afterAutospacing="1"/>
      <w:ind w:firstLine="540"/>
      <w:jc w:val="both"/>
    </w:pPr>
    <w:rPr>
      <w:rFonts w:ascii="Arial" w:hAnsi="Arial" w:cs="Arial"/>
      <w:sz w:val="26"/>
      <w:szCs w:val="26"/>
    </w:rPr>
  </w:style>
  <w:style w:type="paragraph" w:customStyle="1" w:styleId="p33">
    <w:name w:val="p33"/>
    <w:basedOn w:val="a"/>
    <w:uiPriority w:val="99"/>
    <w:rsid w:val="00325928"/>
    <w:pPr>
      <w:spacing w:before="100" w:beforeAutospacing="1" w:after="100" w:afterAutospacing="1"/>
      <w:ind w:left="1080"/>
      <w:jc w:val="both"/>
    </w:pPr>
    <w:rPr>
      <w:rFonts w:ascii="Arial" w:hAnsi="Arial" w:cs="Arial"/>
      <w:sz w:val="24"/>
      <w:szCs w:val="24"/>
    </w:rPr>
  </w:style>
  <w:style w:type="paragraph" w:customStyle="1" w:styleId="p34">
    <w:name w:val="p34"/>
    <w:basedOn w:val="a"/>
    <w:uiPriority w:val="99"/>
    <w:rsid w:val="00325928"/>
    <w:pPr>
      <w:spacing w:before="100" w:beforeAutospacing="1" w:after="100" w:afterAutospacing="1"/>
      <w:ind w:firstLine="540"/>
    </w:pPr>
    <w:rPr>
      <w:rFonts w:ascii="Arial" w:hAnsi="Arial" w:cs="Arial"/>
      <w:sz w:val="28"/>
      <w:szCs w:val="28"/>
    </w:rPr>
  </w:style>
  <w:style w:type="paragraph" w:customStyle="1" w:styleId="p36">
    <w:name w:val="p36"/>
    <w:basedOn w:val="a"/>
    <w:uiPriority w:val="99"/>
    <w:rsid w:val="00325928"/>
    <w:pPr>
      <w:spacing w:before="100" w:beforeAutospacing="1" w:after="100" w:afterAutospacing="1"/>
      <w:ind w:firstLine="540"/>
      <w:jc w:val="center"/>
    </w:pPr>
    <w:rPr>
      <w:rFonts w:ascii="Arial" w:hAnsi="Arial" w:cs="Arial"/>
      <w:sz w:val="28"/>
      <w:szCs w:val="28"/>
    </w:rPr>
  </w:style>
  <w:style w:type="paragraph" w:customStyle="1" w:styleId="p37">
    <w:name w:val="p37"/>
    <w:basedOn w:val="a"/>
    <w:uiPriority w:val="99"/>
    <w:rsid w:val="00325928"/>
    <w:pPr>
      <w:spacing w:before="99" w:after="99"/>
      <w:ind w:firstLine="540"/>
    </w:pPr>
    <w:rPr>
      <w:rFonts w:ascii="Arial" w:hAnsi="Arial" w:cs="Arial"/>
      <w:sz w:val="26"/>
      <w:szCs w:val="26"/>
    </w:rPr>
  </w:style>
  <w:style w:type="paragraph" w:customStyle="1" w:styleId="p39">
    <w:name w:val="p39"/>
    <w:basedOn w:val="a"/>
    <w:uiPriority w:val="99"/>
    <w:rsid w:val="00325928"/>
    <w:pPr>
      <w:spacing w:before="19" w:after="19"/>
      <w:ind w:firstLine="540"/>
      <w:jc w:val="both"/>
    </w:pPr>
    <w:rPr>
      <w:rFonts w:ascii="Arial" w:hAnsi="Arial" w:cs="Arial"/>
      <w:sz w:val="26"/>
      <w:szCs w:val="26"/>
    </w:rPr>
  </w:style>
  <w:style w:type="character" w:customStyle="1" w:styleId="s111">
    <w:name w:val="s111"/>
    <w:basedOn w:val="a0"/>
    <w:uiPriority w:val="99"/>
    <w:rsid w:val="00325928"/>
    <w:rPr>
      <w:rFonts w:cs="Times New Roman"/>
      <w:color w:val="008000"/>
    </w:rPr>
  </w:style>
  <w:style w:type="character" w:customStyle="1" w:styleId="s121">
    <w:name w:val="s121"/>
    <w:basedOn w:val="a0"/>
    <w:uiPriority w:val="99"/>
    <w:rsid w:val="00325928"/>
    <w:rPr>
      <w:rFonts w:cs="Times New Roman"/>
      <w:sz w:val="28"/>
      <w:szCs w:val="28"/>
    </w:rPr>
  </w:style>
  <w:style w:type="character" w:customStyle="1" w:styleId="s131">
    <w:name w:val="s131"/>
    <w:basedOn w:val="a0"/>
    <w:uiPriority w:val="99"/>
    <w:rsid w:val="00325928"/>
    <w:rPr>
      <w:rFonts w:cs="Times New Roman"/>
      <w:b/>
      <w:bCs/>
      <w:color w:val="0000FF"/>
      <w:sz w:val="24"/>
      <w:szCs w:val="24"/>
    </w:rPr>
  </w:style>
  <w:style w:type="character" w:customStyle="1" w:styleId="s141">
    <w:name w:val="s141"/>
    <w:basedOn w:val="a0"/>
    <w:uiPriority w:val="99"/>
    <w:rsid w:val="00325928"/>
    <w:rPr>
      <w:rFonts w:cs="Times New Roman"/>
      <w:color w:val="0000FF"/>
      <w:sz w:val="24"/>
      <w:szCs w:val="24"/>
    </w:rPr>
  </w:style>
  <w:style w:type="paragraph" w:customStyle="1" w:styleId="p41">
    <w:name w:val="p41"/>
    <w:basedOn w:val="a"/>
    <w:uiPriority w:val="99"/>
    <w:rsid w:val="00325928"/>
    <w:pPr>
      <w:spacing w:before="100" w:beforeAutospacing="1" w:after="100" w:afterAutospacing="1"/>
      <w:jc w:val="both"/>
    </w:pPr>
    <w:rPr>
      <w:rFonts w:ascii="Arial" w:hAnsi="Arial" w:cs="Arial"/>
      <w:sz w:val="28"/>
      <w:szCs w:val="28"/>
    </w:rPr>
  </w:style>
  <w:style w:type="character" w:customStyle="1" w:styleId="s151">
    <w:name w:val="s151"/>
    <w:basedOn w:val="a0"/>
    <w:uiPriority w:val="99"/>
    <w:rsid w:val="00325928"/>
    <w:rPr>
      <w:rFonts w:cs="Times New Roman"/>
      <w:b/>
      <w:bCs/>
      <w:color w:val="0000FF"/>
    </w:rPr>
  </w:style>
  <w:style w:type="paragraph" w:customStyle="1" w:styleId="p43">
    <w:name w:val="p43"/>
    <w:basedOn w:val="a"/>
    <w:uiPriority w:val="99"/>
    <w:rsid w:val="00325928"/>
    <w:pPr>
      <w:spacing w:before="100" w:beforeAutospacing="1" w:after="100" w:afterAutospacing="1"/>
      <w:ind w:firstLine="708"/>
      <w:jc w:val="both"/>
    </w:pPr>
    <w:rPr>
      <w:rFonts w:ascii="Arial" w:hAnsi="Arial" w:cs="Arial"/>
      <w:sz w:val="24"/>
      <w:szCs w:val="24"/>
    </w:rPr>
  </w:style>
  <w:style w:type="paragraph" w:styleId="ac">
    <w:name w:val="Normal (Web)"/>
    <w:basedOn w:val="a"/>
    <w:uiPriority w:val="99"/>
    <w:rsid w:val="00325928"/>
    <w:pPr>
      <w:spacing w:before="100" w:beforeAutospacing="1" w:after="100" w:afterAutospacing="1"/>
    </w:pPr>
    <w:rPr>
      <w:sz w:val="24"/>
      <w:szCs w:val="24"/>
    </w:rPr>
  </w:style>
  <w:style w:type="character" w:customStyle="1" w:styleId="s1">
    <w:name w:val="s1"/>
    <w:basedOn w:val="a0"/>
    <w:uiPriority w:val="99"/>
    <w:rsid w:val="00D46D3B"/>
    <w:rPr>
      <w:rFonts w:cs="Times New Roman"/>
    </w:rPr>
  </w:style>
  <w:style w:type="character" w:customStyle="1" w:styleId="s2">
    <w:name w:val="s2"/>
    <w:basedOn w:val="a0"/>
    <w:uiPriority w:val="99"/>
    <w:rsid w:val="00D46D3B"/>
    <w:rPr>
      <w:rFonts w:cs="Times New Roman"/>
    </w:rPr>
  </w:style>
  <w:style w:type="character" w:customStyle="1" w:styleId="s3">
    <w:name w:val="s3"/>
    <w:basedOn w:val="a0"/>
    <w:uiPriority w:val="99"/>
    <w:rsid w:val="00D46D3B"/>
    <w:rPr>
      <w:rFonts w:cs="Times New Roman"/>
    </w:rPr>
  </w:style>
  <w:style w:type="paragraph" w:styleId="21">
    <w:name w:val="Body Text 2"/>
    <w:basedOn w:val="a"/>
    <w:link w:val="22"/>
    <w:uiPriority w:val="99"/>
    <w:rsid w:val="00A2760C"/>
    <w:pPr>
      <w:spacing w:after="120" w:line="480" w:lineRule="auto"/>
    </w:pPr>
    <w:rPr>
      <w:sz w:val="24"/>
      <w:szCs w:val="24"/>
    </w:rPr>
  </w:style>
  <w:style w:type="character" w:customStyle="1" w:styleId="22">
    <w:name w:val="Основной текст 2 Знак"/>
    <w:basedOn w:val="a0"/>
    <w:link w:val="21"/>
    <w:uiPriority w:val="99"/>
    <w:locked/>
    <w:rPr>
      <w:rFonts w:cs="Times New Roman"/>
      <w:sz w:val="20"/>
      <w:szCs w:val="20"/>
    </w:rPr>
  </w:style>
  <w:style w:type="paragraph" w:styleId="ad">
    <w:name w:val="footer"/>
    <w:basedOn w:val="a"/>
    <w:link w:val="ae"/>
    <w:uiPriority w:val="99"/>
    <w:rsid w:val="002A71E8"/>
    <w:pPr>
      <w:tabs>
        <w:tab w:val="center" w:pos="4677"/>
        <w:tab w:val="right" w:pos="9355"/>
      </w:tabs>
    </w:pPr>
  </w:style>
  <w:style w:type="character" w:customStyle="1" w:styleId="ae">
    <w:name w:val="Нижний колонтитул Знак"/>
    <w:basedOn w:val="a0"/>
    <w:link w:val="ad"/>
    <w:uiPriority w:val="99"/>
    <w:locked/>
    <w:rPr>
      <w:rFonts w:cs="Times New Roman"/>
      <w:sz w:val="20"/>
      <w:szCs w:val="20"/>
    </w:rPr>
  </w:style>
  <w:style w:type="paragraph" w:customStyle="1" w:styleId="FR2">
    <w:name w:val="FR2"/>
    <w:uiPriority w:val="99"/>
    <w:rsid w:val="002F3584"/>
    <w:pPr>
      <w:widowControl w:val="0"/>
      <w:autoSpaceDE w:val="0"/>
      <w:autoSpaceDN w:val="0"/>
      <w:adjustRightInd w:val="0"/>
      <w:spacing w:after="0" w:line="240" w:lineRule="auto"/>
      <w:ind w:left="1080" w:right="200"/>
      <w:jc w:val="center"/>
    </w:pPr>
    <w:rPr>
      <w:rFonts w:ascii="Arial Narrow" w:hAnsi="Arial Narrow"/>
      <w:sz w:val="24"/>
      <w:szCs w:val="24"/>
    </w:rPr>
  </w:style>
  <w:style w:type="character" w:customStyle="1" w:styleId="af">
    <w:name w:val="Колонтитул_"/>
    <w:basedOn w:val="a0"/>
    <w:link w:val="af0"/>
    <w:uiPriority w:val="99"/>
    <w:locked/>
    <w:rsid w:val="002F3584"/>
    <w:rPr>
      <w:rFonts w:cs="Times New Roman"/>
      <w:lang w:bidi="ar-SA"/>
    </w:rPr>
  </w:style>
  <w:style w:type="character" w:customStyle="1" w:styleId="12pt">
    <w:name w:val="Колонтитул + 12 pt"/>
    <w:basedOn w:val="af"/>
    <w:uiPriority w:val="99"/>
    <w:rsid w:val="002F3584"/>
    <w:rPr>
      <w:rFonts w:cs="Times New Roman"/>
      <w:sz w:val="22"/>
      <w:szCs w:val="22"/>
      <w:lang w:bidi="ar-SA"/>
    </w:rPr>
  </w:style>
  <w:style w:type="paragraph" w:customStyle="1" w:styleId="af0">
    <w:name w:val="Колонтитул"/>
    <w:basedOn w:val="a"/>
    <w:link w:val="af"/>
    <w:uiPriority w:val="99"/>
    <w:rsid w:val="002F3584"/>
    <w:pPr>
      <w:shd w:val="clear" w:color="auto" w:fill="FFFFFF"/>
    </w:pPr>
    <w:rPr>
      <w:noProof/>
      <w:lang w:val="ru-RU" w:eastAsia="ru-RU"/>
    </w:rPr>
  </w:style>
  <w:style w:type="paragraph" w:styleId="af1">
    <w:name w:val="No Spacing"/>
    <w:uiPriority w:val="99"/>
    <w:qFormat/>
    <w:rsid w:val="00A27414"/>
    <w:pPr>
      <w:spacing w:after="0" w:line="240" w:lineRule="auto"/>
    </w:pPr>
    <w:rPr>
      <w:sz w:val="20"/>
      <w:szCs w:val="20"/>
    </w:rPr>
  </w:style>
  <w:style w:type="paragraph" w:customStyle="1" w:styleId="formattexttopleveltext">
    <w:name w:val="formattext topleveltext"/>
    <w:basedOn w:val="a"/>
    <w:uiPriority w:val="99"/>
    <w:rsid w:val="002743B9"/>
    <w:pPr>
      <w:spacing w:before="100" w:beforeAutospacing="1" w:after="100" w:afterAutospacing="1"/>
    </w:pPr>
    <w:rPr>
      <w:sz w:val="24"/>
      <w:szCs w:val="24"/>
    </w:rPr>
  </w:style>
  <w:style w:type="character" w:customStyle="1" w:styleId="FontStyle13">
    <w:name w:val="Font Style13"/>
    <w:uiPriority w:val="99"/>
    <w:rsid w:val="00A1086B"/>
    <w:rPr>
      <w:rFonts w:ascii="Times New Roman" w:hAnsi="Times New Roman"/>
      <w:sz w:val="26"/>
    </w:rPr>
  </w:style>
  <w:style w:type="character" w:customStyle="1" w:styleId="lastbreadcrumb">
    <w:name w:val="last_breadcrumb"/>
    <w:basedOn w:val="a0"/>
    <w:uiPriority w:val="99"/>
    <w:rsid w:val="00A1086B"/>
    <w:rPr>
      <w:rFonts w:cs="Times New Roman"/>
    </w:rPr>
  </w:style>
  <w:style w:type="paragraph" w:customStyle="1" w:styleId="ConsPlusNormal">
    <w:name w:val="ConsPlusNormal"/>
    <w:uiPriority w:val="99"/>
    <w:rsid w:val="00D63D9B"/>
    <w:pPr>
      <w:widowControl w:val="0"/>
      <w:autoSpaceDE w:val="0"/>
      <w:autoSpaceDN w:val="0"/>
      <w:spacing w:after="0" w:line="240" w:lineRule="auto"/>
    </w:pPr>
    <w:rPr>
      <w:rFonts w:ascii="Calibri" w:hAnsi="Calibri" w:cs="Calibri"/>
      <w:szCs w:val="20"/>
    </w:rPr>
  </w:style>
  <w:style w:type="paragraph" w:customStyle="1" w:styleId="ConsPlusTitle">
    <w:name w:val="ConsPlusTitle"/>
    <w:uiPriority w:val="99"/>
    <w:rsid w:val="00D63D9B"/>
    <w:pPr>
      <w:widowControl w:val="0"/>
      <w:autoSpaceDE w:val="0"/>
      <w:autoSpaceDN w:val="0"/>
      <w:spacing w:after="0" w:line="240" w:lineRule="auto"/>
    </w:pPr>
    <w:rPr>
      <w:rFonts w:ascii="Calibri" w:hAnsi="Calibri" w:cs="Calibri"/>
      <w:b/>
      <w:szCs w:val="20"/>
    </w:rPr>
  </w:style>
  <w:style w:type="paragraph" w:customStyle="1" w:styleId="ConsPlusTitlePage">
    <w:name w:val="ConsPlusTitlePage"/>
    <w:uiPriority w:val="99"/>
    <w:rsid w:val="00D63D9B"/>
    <w:pPr>
      <w:widowControl w:val="0"/>
      <w:autoSpaceDE w:val="0"/>
      <w:autoSpaceDN w:val="0"/>
      <w:spacing w:after="0" w:line="240" w:lineRule="auto"/>
    </w:pPr>
    <w:rPr>
      <w:rFonts w:ascii="Tahoma" w:hAnsi="Tahoma" w:cs="Tahoma"/>
      <w:sz w:val="20"/>
      <w:szCs w:val="20"/>
    </w:rPr>
  </w:style>
  <w:style w:type="paragraph" w:styleId="af2">
    <w:name w:val="List Paragraph"/>
    <w:basedOn w:val="a"/>
    <w:uiPriority w:val="99"/>
    <w:qFormat/>
    <w:rsid w:val="00D63D9B"/>
    <w:pPr>
      <w:spacing w:after="200" w:line="276" w:lineRule="auto"/>
      <w:ind w:left="720"/>
      <w:contextualSpacing/>
    </w:pPr>
    <w:rPr>
      <w:rFonts w:ascii="Calibri" w:hAnsi="Calibri"/>
      <w:sz w:val="22"/>
      <w:szCs w:val="22"/>
      <w:lang w:eastAsia="en-US"/>
    </w:rPr>
  </w:style>
  <w:style w:type="character" w:styleId="af3">
    <w:name w:val="Strong"/>
    <w:basedOn w:val="a0"/>
    <w:uiPriority w:val="99"/>
    <w:qFormat/>
    <w:rsid w:val="00D63D9B"/>
    <w:rPr>
      <w:rFonts w:cs="Times New Roman"/>
      <w:b/>
    </w:rPr>
  </w:style>
  <w:style w:type="paragraph" w:styleId="af4">
    <w:name w:val="Balloon Text"/>
    <w:basedOn w:val="a"/>
    <w:link w:val="af5"/>
    <w:uiPriority w:val="99"/>
    <w:rsid w:val="00D63D9B"/>
    <w:rPr>
      <w:rFonts w:ascii="Tahoma" w:hAnsi="Tahoma" w:cs="Tahoma"/>
      <w:sz w:val="16"/>
      <w:szCs w:val="16"/>
      <w:lang w:eastAsia="en-US"/>
    </w:rPr>
  </w:style>
  <w:style w:type="character" w:customStyle="1" w:styleId="af5">
    <w:name w:val="Текст выноски Знак"/>
    <w:basedOn w:val="a0"/>
    <w:link w:val="af4"/>
    <w:uiPriority w:val="99"/>
    <w:locked/>
    <w:rsid w:val="00D63D9B"/>
    <w:rPr>
      <w:rFonts w:ascii="Tahoma" w:hAnsi="Tahoma" w:cs="Tahoma"/>
      <w:sz w:val="16"/>
      <w:szCs w:val="16"/>
      <w:lang w:val="x-none" w:eastAsia="en-US"/>
    </w:rPr>
  </w:style>
  <w:style w:type="paragraph" w:styleId="HTML">
    <w:name w:val="HTML Preformatted"/>
    <w:basedOn w:val="a"/>
    <w:link w:val="HTML0"/>
    <w:uiPriority w:val="99"/>
    <w:rsid w:val="001F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locked/>
    <w:rsid w:val="001F78BB"/>
    <w:rPr>
      <w:rFonts w:ascii="Courier New" w:hAnsi="Courier New" w:cs="Courier New"/>
      <w:sz w:val="24"/>
      <w:szCs w:val="24"/>
      <w:lang w:val="x-none" w:eastAsia="ar-SA" w:bidi="ar-SA"/>
    </w:rPr>
  </w:style>
  <w:style w:type="paragraph" w:customStyle="1" w:styleId="wikip">
    <w:name w:val="wikip"/>
    <w:basedOn w:val="a"/>
    <w:uiPriority w:val="99"/>
    <w:rsid w:val="001F78BB"/>
    <w:pPr>
      <w:suppressAutoHyphens/>
      <w:spacing w:before="280" w:after="280"/>
      <w:jc w:val="both"/>
    </w:pPr>
    <w:rPr>
      <w:sz w:val="24"/>
      <w:szCs w:val="24"/>
      <w:lang w:eastAsia="ar-SA"/>
    </w:rPr>
  </w:style>
  <w:style w:type="paragraph" w:styleId="af6">
    <w:name w:val="caption"/>
    <w:basedOn w:val="a"/>
    <w:next w:val="a"/>
    <w:uiPriority w:val="99"/>
    <w:qFormat/>
    <w:rsid w:val="00EC1EAE"/>
    <w:pPr>
      <w:overflowPunct w:val="0"/>
      <w:autoSpaceDE w:val="0"/>
      <w:autoSpaceDN w:val="0"/>
      <w:adjustRightInd w:val="0"/>
      <w:jc w:val="center"/>
      <w:textAlignment w:val="baseline"/>
    </w:pPr>
    <w:rPr>
      <w:b/>
      <w:caps/>
      <w:sz w:val="44"/>
    </w:rPr>
  </w:style>
  <w:style w:type="paragraph" w:styleId="af7">
    <w:name w:val="Body Text Indent"/>
    <w:basedOn w:val="a"/>
    <w:link w:val="af8"/>
    <w:uiPriority w:val="99"/>
    <w:rsid w:val="00EC1EAE"/>
    <w:pPr>
      <w:widowControl w:val="0"/>
      <w:shd w:val="clear" w:color="auto" w:fill="FFFFFF"/>
      <w:autoSpaceDE w:val="0"/>
      <w:autoSpaceDN w:val="0"/>
      <w:adjustRightInd w:val="0"/>
      <w:ind w:firstLine="720"/>
      <w:jc w:val="both"/>
    </w:pPr>
    <w:rPr>
      <w:color w:val="000000"/>
      <w:sz w:val="28"/>
      <w:szCs w:val="28"/>
    </w:rPr>
  </w:style>
  <w:style w:type="character" w:customStyle="1" w:styleId="af8">
    <w:name w:val="Основной текст с отступом Знак"/>
    <w:basedOn w:val="a0"/>
    <w:link w:val="af7"/>
    <w:uiPriority w:val="99"/>
    <w:semiHidden/>
    <w:locked/>
    <w:rsid w:val="00EC1EAE"/>
    <w:rPr>
      <w:rFonts w:cs="Times New Roman"/>
      <w:sz w:val="20"/>
      <w:szCs w:val="20"/>
    </w:rPr>
  </w:style>
  <w:style w:type="paragraph" w:styleId="23">
    <w:name w:val="Body Text Indent 2"/>
    <w:basedOn w:val="a"/>
    <w:link w:val="24"/>
    <w:uiPriority w:val="99"/>
    <w:rsid w:val="00EC1EAE"/>
    <w:pPr>
      <w:widowControl w:val="0"/>
      <w:autoSpaceDE w:val="0"/>
      <w:autoSpaceDN w:val="0"/>
      <w:adjustRightInd w:val="0"/>
      <w:spacing w:after="120" w:line="480" w:lineRule="auto"/>
      <w:ind w:left="283"/>
    </w:pPr>
    <w:rPr>
      <w:rFonts w:ascii="Arial" w:hAnsi="Arial" w:cs="Arial"/>
    </w:rPr>
  </w:style>
  <w:style w:type="character" w:customStyle="1" w:styleId="24">
    <w:name w:val="Основной текст с отступом 2 Знак"/>
    <w:basedOn w:val="a0"/>
    <w:link w:val="23"/>
    <w:uiPriority w:val="99"/>
    <w:semiHidden/>
    <w:locked/>
    <w:rsid w:val="00EC1EAE"/>
    <w:rPr>
      <w:rFonts w:cs="Times New Roman"/>
      <w:sz w:val="20"/>
      <w:szCs w:val="20"/>
    </w:rPr>
  </w:style>
  <w:style w:type="paragraph" w:styleId="31">
    <w:name w:val="Body Text Indent 3"/>
    <w:basedOn w:val="a"/>
    <w:link w:val="32"/>
    <w:uiPriority w:val="99"/>
    <w:rsid w:val="00EC1EAE"/>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0"/>
    <w:link w:val="31"/>
    <w:uiPriority w:val="99"/>
    <w:semiHidden/>
    <w:locked/>
    <w:rsid w:val="00EC1EAE"/>
    <w:rPr>
      <w:rFonts w:cs="Times New Roman"/>
      <w:sz w:val="16"/>
      <w:szCs w:val="16"/>
    </w:rPr>
  </w:style>
  <w:style w:type="paragraph" w:styleId="af9">
    <w:name w:val="footnote text"/>
    <w:basedOn w:val="a"/>
    <w:link w:val="afa"/>
    <w:uiPriority w:val="99"/>
    <w:semiHidden/>
    <w:rsid w:val="00EC1EAE"/>
    <w:pPr>
      <w:widowControl w:val="0"/>
      <w:autoSpaceDE w:val="0"/>
      <w:autoSpaceDN w:val="0"/>
      <w:adjustRightInd w:val="0"/>
    </w:pPr>
    <w:rPr>
      <w:rFonts w:ascii="Arial" w:hAnsi="Arial" w:cs="Arial"/>
    </w:rPr>
  </w:style>
  <w:style w:type="character" w:customStyle="1" w:styleId="afa">
    <w:name w:val="Текст сноски Знак"/>
    <w:basedOn w:val="a0"/>
    <w:link w:val="af9"/>
    <w:uiPriority w:val="99"/>
    <w:semiHidden/>
    <w:locked/>
    <w:rsid w:val="00EC1EAE"/>
    <w:rPr>
      <w:rFonts w:cs="Times New Roman"/>
      <w:sz w:val="20"/>
      <w:szCs w:val="20"/>
    </w:rPr>
  </w:style>
  <w:style w:type="paragraph" w:customStyle="1" w:styleId="msonormalcxspmiddle">
    <w:name w:val="msonormalcxspmiddle"/>
    <w:basedOn w:val="a"/>
    <w:uiPriority w:val="99"/>
    <w:rsid w:val="00EC1E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869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2C793E2F9BCF71B73B229FD2E59478A06E5F7B1DE8F6C51DC3A08B5191A9EA4AB4015398D5CD485C8AE50zEJD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8537</Words>
  <Characters>48661</Characters>
  <Application>Microsoft Office Word</Application>
  <DocSecurity>0</DocSecurity>
  <Lines>405</Lines>
  <Paragraphs>114</Paragraphs>
  <ScaleCrop>false</ScaleCrop>
  <Company>Reanimator Extreme Edition</Company>
  <LinksUpToDate>false</LinksUpToDate>
  <CharactersWithSpaces>57084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St01</dc:creator>
  <cp:keywords/>
  <dc:description/>
  <cp:lastModifiedBy>Надежда</cp:lastModifiedBy>
  <cp:revision>3</cp:revision>
  <cp:lastPrinted>2017-12-07T11:07:00Z</cp:lastPrinted>
  <dcterms:created xsi:type="dcterms:W3CDTF">2019-03-23T05:46:00Z</dcterms:created>
  <dcterms:modified xsi:type="dcterms:W3CDTF">2019-03-23T05:46:00Z</dcterms:modified>
</cp:coreProperties>
</file>