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21" w:rsidRPr="00901C21" w:rsidRDefault="00901C21" w:rsidP="00901C21">
      <w:pPr>
        <w:pStyle w:val="afb"/>
        <w:rPr>
          <w:rFonts w:ascii="Arial" w:hAnsi="Arial" w:cs="Arial"/>
          <w:b w:val="0"/>
          <w:sz w:val="24"/>
        </w:rPr>
      </w:pPr>
      <w:bookmarkStart w:id="0" w:name="_GoBack"/>
      <w:bookmarkEnd w:id="0"/>
    </w:p>
    <w:p w:rsidR="00901C21" w:rsidRPr="00901C21" w:rsidRDefault="00901C21" w:rsidP="00901C21">
      <w:pPr>
        <w:pStyle w:val="afb"/>
        <w:rPr>
          <w:rFonts w:ascii="Arial" w:hAnsi="Arial" w:cs="Arial"/>
          <w:b w:val="0"/>
          <w:sz w:val="24"/>
        </w:rPr>
      </w:pPr>
    </w:p>
    <w:p w:rsidR="00901C21" w:rsidRPr="00901C21" w:rsidRDefault="00901C21" w:rsidP="00901C21">
      <w:pPr>
        <w:pStyle w:val="afb"/>
        <w:rPr>
          <w:rFonts w:ascii="Arial" w:hAnsi="Arial" w:cs="Arial"/>
          <w:sz w:val="32"/>
          <w:szCs w:val="32"/>
        </w:rPr>
      </w:pPr>
      <w:r w:rsidRPr="00901C21">
        <w:rPr>
          <w:rFonts w:ascii="Arial" w:hAnsi="Arial" w:cs="Arial"/>
          <w:sz w:val="32"/>
          <w:szCs w:val="32"/>
        </w:rPr>
        <w:t>РОССИЙСКАЯ  ФЕДЕРАЦИЯ</w:t>
      </w:r>
    </w:p>
    <w:p w:rsidR="00901C21" w:rsidRPr="00901C21" w:rsidRDefault="00901C21" w:rsidP="00901C21">
      <w:pPr>
        <w:pStyle w:val="afb"/>
        <w:rPr>
          <w:rFonts w:ascii="Arial" w:hAnsi="Arial" w:cs="Arial"/>
          <w:sz w:val="32"/>
          <w:szCs w:val="32"/>
        </w:rPr>
      </w:pPr>
      <w:r w:rsidRPr="00901C21">
        <w:rPr>
          <w:rFonts w:ascii="Arial" w:hAnsi="Arial" w:cs="Arial"/>
          <w:sz w:val="32"/>
          <w:szCs w:val="32"/>
        </w:rPr>
        <w:t>ОРЕНБУРГСКАЯ ОБЛАСТЬ</w:t>
      </w:r>
    </w:p>
    <w:p w:rsidR="00901C21" w:rsidRPr="00901C21" w:rsidRDefault="00901C21" w:rsidP="00901C21">
      <w:pPr>
        <w:jc w:val="center"/>
        <w:rPr>
          <w:rFonts w:ascii="Arial" w:hAnsi="Arial" w:cs="Arial"/>
          <w:b/>
          <w:sz w:val="32"/>
          <w:szCs w:val="32"/>
        </w:rPr>
      </w:pPr>
    </w:p>
    <w:p w:rsidR="00901C21" w:rsidRPr="00901C21" w:rsidRDefault="00901C21" w:rsidP="00901C21">
      <w:pPr>
        <w:jc w:val="center"/>
        <w:rPr>
          <w:rFonts w:ascii="Arial" w:hAnsi="Arial" w:cs="Arial"/>
          <w:b/>
          <w:sz w:val="32"/>
          <w:szCs w:val="32"/>
        </w:rPr>
      </w:pPr>
      <w:r w:rsidRPr="00901C21">
        <w:rPr>
          <w:rFonts w:ascii="Arial" w:hAnsi="Arial" w:cs="Arial"/>
          <w:b/>
          <w:sz w:val="32"/>
          <w:szCs w:val="32"/>
        </w:rPr>
        <w:t xml:space="preserve">СОВЕТ ДЕПУТАТОВ НОВОСОКУЛАКСКОГО СЕЛЬСОВЕТА </w:t>
      </w:r>
    </w:p>
    <w:p w:rsidR="00901C21" w:rsidRPr="00901C21" w:rsidRDefault="00901C21" w:rsidP="00901C21">
      <w:pPr>
        <w:jc w:val="center"/>
        <w:rPr>
          <w:rFonts w:ascii="Arial" w:hAnsi="Arial" w:cs="Arial"/>
          <w:b/>
          <w:sz w:val="32"/>
          <w:szCs w:val="32"/>
        </w:rPr>
      </w:pPr>
      <w:r w:rsidRPr="00901C21">
        <w:rPr>
          <w:rFonts w:ascii="Arial" w:hAnsi="Arial" w:cs="Arial"/>
          <w:b/>
          <w:sz w:val="32"/>
          <w:szCs w:val="32"/>
        </w:rPr>
        <w:t xml:space="preserve">САРАКТАШСКОГО РАЙОНА ОРЕНБУРГСКОЙ ОБЛАСТИ </w:t>
      </w:r>
    </w:p>
    <w:p w:rsidR="00901C21" w:rsidRPr="00901C21" w:rsidRDefault="00901C21" w:rsidP="00901C21">
      <w:pPr>
        <w:pStyle w:val="5"/>
        <w:spacing w:before="0" w:after="0"/>
        <w:jc w:val="center"/>
        <w:rPr>
          <w:rFonts w:ascii="Arial" w:hAnsi="Arial" w:cs="Arial"/>
          <w:i w:val="0"/>
          <w:sz w:val="24"/>
        </w:rPr>
      </w:pPr>
      <w:r w:rsidRPr="00901C21">
        <w:rPr>
          <w:rFonts w:ascii="Arial" w:hAnsi="Arial" w:cs="Arial"/>
          <w:i w:val="0"/>
          <w:sz w:val="32"/>
          <w:szCs w:val="32"/>
        </w:rPr>
        <w:t>ТРЕТЬЕГО  СОЗЫВА</w:t>
      </w:r>
    </w:p>
    <w:p w:rsidR="00901C21" w:rsidRPr="00901C21" w:rsidRDefault="00901C21" w:rsidP="00901C21">
      <w:pPr>
        <w:jc w:val="center"/>
        <w:rPr>
          <w:rFonts w:ascii="Arial" w:hAnsi="Arial" w:cs="Arial"/>
          <w:b/>
          <w:sz w:val="28"/>
        </w:rPr>
      </w:pPr>
    </w:p>
    <w:p w:rsidR="00901C21" w:rsidRPr="00901C21" w:rsidRDefault="00901C21" w:rsidP="00901C21">
      <w:pPr>
        <w:pStyle w:val="1"/>
        <w:jc w:val="center"/>
        <w:rPr>
          <w:rFonts w:ascii="Arial" w:hAnsi="Arial" w:cs="Arial"/>
          <w:b w:val="0"/>
        </w:rPr>
      </w:pPr>
      <w:r w:rsidRPr="00901C21">
        <w:rPr>
          <w:rFonts w:ascii="Arial" w:hAnsi="Arial" w:cs="Arial"/>
        </w:rPr>
        <w:t>Р Е Ш Е Н И Е</w:t>
      </w:r>
    </w:p>
    <w:p w:rsidR="00901C21" w:rsidRPr="00901C21" w:rsidRDefault="00901C21" w:rsidP="00901C21">
      <w:pPr>
        <w:jc w:val="center"/>
        <w:rPr>
          <w:rFonts w:ascii="Arial" w:hAnsi="Arial" w:cs="Arial"/>
          <w:b/>
          <w:sz w:val="28"/>
        </w:rPr>
      </w:pPr>
      <w:r w:rsidRPr="00901C21">
        <w:rPr>
          <w:rFonts w:ascii="Arial" w:hAnsi="Arial" w:cs="Arial"/>
          <w:b/>
          <w:sz w:val="28"/>
        </w:rPr>
        <w:t xml:space="preserve">внеочередного двадцать пятого заседания Совета </w:t>
      </w:r>
    </w:p>
    <w:p w:rsidR="00901C21" w:rsidRPr="00901C21" w:rsidRDefault="00901C21" w:rsidP="00901C21">
      <w:pPr>
        <w:jc w:val="center"/>
        <w:rPr>
          <w:rFonts w:ascii="Arial" w:hAnsi="Arial" w:cs="Arial"/>
          <w:b/>
          <w:sz w:val="28"/>
        </w:rPr>
      </w:pPr>
      <w:r w:rsidRPr="00901C21">
        <w:rPr>
          <w:rFonts w:ascii="Arial" w:hAnsi="Arial" w:cs="Arial"/>
          <w:b/>
          <w:sz w:val="28"/>
        </w:rPr>
        <w:t>депутатов Новосокулакского сельсовета  третьего созыва</w:t>
      </w:r>
    </w:p>
    <w:p w:rsidR="00901C21" w:rsidRPr="00901C21" w:rsidRDefault="00901C21" w:rsidP="00901C21">
      <w:pPr>
        <w:jc w:val="center"/>
        <w:rPr>
          <w:rFonts w:ascii="Arial" w:hAnsi="Arial" w:cs="Arial"/>
          <w:b/>
          <w:sz w:val="28"/>
        </w:rPr>
      </w:pPr>
    </w:p>
    <w:p w:rsidR="00901C21" w:rsidRPr="00901C21" w:rsidRDefault="00901C21" w:rsidP="00901C21">
      <w:pPr>
        <w:jc w:val="center"/>
        <w:rPr>
          <w:rFonts w:ascii="Arial" w:hAnsi="Arial" w:cs="Arial"/>
          <w:b/>
          <w:sz w:val="16"/>
          <w:szCs w:val="16"/>
        </w:rPr>
      </w:pPr>
    </w:p>
    <w:p w:rsidR="00901C21" w:rsidRPr="00901C21" w:rsidRDefault="00901C21" w:rsidP="00901C21">
      <w:pPr>
        <w:rPr>
          <w:rFonts w:ascii="Arial" w:hAnsi="Arial" w:cs="Arial"/>
          <w:b/>
          <w:sz w:val="28"/>
        </w:rPr>
      </w:pPr>
      <w:r w:rsidRPr="00901C21">
        <w:rPr>
          <w:rFonts w:ascii="Arial" w:hAnsi="Arial" w:cs="Arial"/>
          <w:b/>
          <w:sz w:val="28"/>
        </w:rPr>
        <w:t xml:space="preserve">№  79                                                </w:t>
      </w:r>
      <w:r>
        <w:rPr>
          <w:rFonts w:ascii="Arial" w:hAnsi="Arial" w:cs="Arial"/>
          <w:b/>
          <w:sz w:val="28"/>
        </w:rPr>
        <w:t xml:space="preserve">                    </w:t>
      </w:r>
      <w:r w:rsidRPr="00901C21">
        <w:rPr>
          <w:rFonts w:ascii="Arial" w:hAnsi="Arial" w:cs="Arial"/>
          <w:b/>
          <w:sz w:val="28"/>
        </w:rPr>
        <w:t xml:space="preserve"> от 17 августа 2018 года</w:t>
      </w:r>
    </w:p>
    <w:p w:rsidR="00901C21" w:rsidRPr="00901C21" w:rsidRDefault="00901C21" w:rsidP="00901C21">
      <w:pPr>
        <w:rPr>
          <w:rFonts w:ascii="Arial" w:hAnsi="Arial" w:cs="Arial"/>
          <w:sz w:val="16"/>
          <w:szCs w:val="16"/>
        </w:rPr>
      </w:pPr>
    </w:p>
    <w:p w:rsidR="00901C21" w:rsidRPr="00901C21" w:rsidRDefault="00901C21" w:rsidP="00901C21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5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93"/>
      </w:tblGrid>
      <w:tr w:rsidR="00901C21" w:rsidRPr="00901C21" w:rsidTr="00901C21">
        <w:trPr>
          <w:trHeight w:val="1814"/>
        </w:trPr>
        <w:tc>
          <w:tcPr>
            <w:tcW w:w="6793" w:type="dxa"/>
          </w:tcPr>
          <w:p w:rsidR="00901C21" w:rsidRPr="00901C21" w:rsidRDefault="00901C21" w:rsidP="00901C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1C21">
              <w:rPr>
                <w:rFonts w:ascii="Arial" w:hAnsi="Arial" w:cs="Arial"/>
                <w:sz w:val="24"/>
                <w:szCs w:val="24"/>
              </w:rPr>
              <w:t>О внесении изменений в Решение Совета депутатов от 20.09.2018г № 76 «Об утверждении Порядка формирования и использования бюджетных средств муниципального дорожного фонда Новосокулакского сельсовета Саракташского района Оренбургской области»</w:t>
            </w:r>
          </w:p>
        </w:tc>
      </w:tr>
    </w:tbl>
    <w:p w:rsidR="00901C21" w:rsidRPr="00901C21" w:rsidRDefault="00901C21" w:rsidP="00901C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В соответствии с пунктом 5 статьи 179.4 Бюджетного </w:t>
      </w:r>
      <w:hyperlink r:id="rId7" w:history="1">
        <w:r w:rsidRPr="00901C21">
          <w:rPr>
            <w:rFonts w:ascii="Arial" w:hAnsi="Arial" w:cs="Arial"/>
            <w:sz w:val="24"/>
            <w:szCs w:val="24"/>
          </w:rPr>
          <w:t>кодекс</w:t>
        </w:r>
      </w:hyperlink>
      <w:r w:rsidRPr="00901C21">
        <w:rPr>
          <w:rFonts w:ascii="Arial" w:hAnsi="Arial" w:cs="Arial"/>
          <w:sz w:val="24"/>
          <w:szCs w:val="24"/>
        </w:rPr>
        <w:t>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Новосокулакский сельсовет,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Совет депутатов Новосокулакского сельсовета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РЕШИЛ: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  1. Внести изменения в Решение Совета депутатов Новосокулакского совета от 20.09.2018г № 76 «О создании дорожного фонда муниципального образования Новосокулакский сельсовет Саракташского района Оренбургской области» (далее решение):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1.1. Приложение 1 решения изложить в редакции согласно приложению к настоящему решению.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  2. Данное решение вступает в силу после обнародования, и подлежит размещению на официальном сайте администрации Новосокулакского сельсовета Саракташского района Оренбургской области, распространяется на правоотношения, возникшие с 01.01.2018 года.</w:t>
      </w:r>
    </w:p>
    <w:p w:rsidR="00901C21" w:rsidRPr="00901C21" w:rsidRDefault="00901C21" w:rsidP="00901C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3. Контроль за исполнением данного решения возложить на планово-бюджетную комиссию (Пащенко Н.В.).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</w:p>
    <w:p w:rsidR="00901C21" w:rsidRPr="00901C21" w:rsidRDefault="00901C21" w:rsidP="00901C21">
      <w:pPr>
        <w:pStyle w:val="af4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Глава администрации</w:t>
      </w:r>
    </w:p>
    <w:p w:rsidR="00901C21" w:rsidRPr="00901C21" w:rsidRDefault="00901C21" w:rsidP="00901C21">
      <w:pPr>
        <w:pStyle w:val="af4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Новосокулакского сельсовета,</w:t>
      </w:r>
    </w:p>
    <w:p w:rsidR="00901C21" w:rsidRPr="00901C21" w:rsidRDefault="00901C21" w:rsidP="00901C21">
      <w:pPr>
        <w:pStyle w:val="af4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Председатель Совета депутатов                                                       А.Н. Гуса</w:t>
      </w:r>
      <w:r>
        <w:rPr>
          <w:rFonts w:ascii="Arial" w:hAnsi="Arial" w:cs="Arial"/>
          <w:sz w:val="24"/>
          <w:szCs w:val="24"/>
        </w:rPr>
        <w:t>к</w:t>
      </w:r>
    </w:p>
    <w:p w:rsidR="00901C21" w:rsidRPr="00901C21" w:rsidRDefault="00901C21" w:rsidP="00901C21">
      <w:pPr>
        <w:pStyle w:val="af4"/>
        <w:ind w:left="5812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01C21" w:rsidRPr="00901C21" w:rsidRDefault="00901C21" w:rsidP="00901C21">
      <w:pPr>
        <w:pStyle w:val="af4"/>
        <w:ind w:left="5812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к решению Совета депутатов</w:t>
      </w:r>
    </w:p>
    <w:p w:rsidR="00901C21" w:rsidRPr="00901C21" w:rsidRDefault="00901C21" w:rsidP="00901C21">
      <w:pPr>
        <w:pStyle w:val="af4"/>
        <w:ind w:left="5812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Новосокулакского сельсовета</w:t>
      </w:r>
    </w:p>
    <w:p w:rsidR="00901C21" w:rsidRPr="00901C21" w:rsidRDefault="00901C21" w:rsidP="00901C21">
      <w:pPr>
        <w:pStyle w:val="af4"/>
        <w:ind w:left="5812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от 17.08. 2018 года №79</w:t>
      </w:r>
    </w:p>
    <w:p w:rsidR="00901C21" w:rsidRDefault="00901C21" w:rsidP="00901C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C21" w:rsidRDefault="00901C21" w:rsidP="00901C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ind w:firstLine="567"/>
        <w:rPr>
          <w:rFonts w:ascii="Arial" w:hAnsi="Arial" w:cs="Arial"/>
          <w:b/>
          <w:caps/>
          <w:sz w:val="24"/>
          <w:szCs w:val="24"/>
        </w:rPr>
      </w:pPr>
      <w:r w:rsidRPr="00901C21">
        <w:rPr>
          <w:rFonts w:ascii="Arial" w:hAnsi="Arial" w:cs="Arial"/>
          <w:caps/>
          <w:sz w:val="24"/>
          <w:szCs w:val="24"/>
        </w:rPr>
        <w:t xml:space="preserve">                                     </w:t>
      </w:r>
      <w:r>
        <w:rPr>
          <w:rFonts w:ascii="Arial" w:hAnsi="Arial" w:cs="Arial"/>
          <w:caps/>
          <w:sz w:val="24"/>
          <w:szCs w:val="24"/>
        </w:rPr>
        <w:t xml:space="preserve">          </w:t>
      </w:r>
      <w:r w:rsidRPr="00901C21">
        <w:rPr>
          <w:rFonts w:ascii="Arial" w:hAnsi="Arial" w:cs="Arial"/>
          <w:b/>
          <w:caps/>
          <w:sz w:val="24"/>
          <w:szCs w:val="24"/>
        </w:rPr>
        <w:t xml:space="preserve">ПОРЯДОК </w:t>
      </w:r>
    </w:p>
    <w:p w:rsid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01C21">
        <w:rPr>
          <w:rFonts w:ascii="Arial" w:hAnsi="Arial" w:cs="Arial"/>
          <w:b/>
          <w:sz w:val="24"/>
          <w:szCs w:val="24"/>
        </w:rPr>
        <w:t>формирования и использования бюджетных средств муниципального дорожного фонда Новосокулакского сельсовета Саракташского района Оренбургской области</w:t>
      </w:r>
    </w:p>
    <w:p w:rsid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01C21" w:rsidRPr="00901C21" w:rsidRDefault="00901C21" w:rsidP="00901C21">
      <w:pPr>
        <w:pStyle w:val="af2"/>
        <w:autoSpaceDE w:val="0"/>
        <w:autoSpaceDN w:val="0"/>
        <w:adjustRightInd w:val="0"/>
        <w:ind w:left="2279"/>
        <w:rPr>
          <w:rFonts w:ascii="Arial" w:hAnsi="Arial" w:cs="Arial"/>
          <w:b/>
          <w:sz w:val="24"/>
          <w:szCs w:val="24"/>
        </w:rPr>
      </w:pPr>
      <w:r w:rsidRPr="00901C2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901C21">
        <w:rPr>
          <w:rFonts w:ascii="Arial" w:hAnsi="Arial" w:cs="Arial"/>
          <w:b/>
          <w:sz w:val="24"/>
          <w:szCs w:val="24"/>
        </w:rPr>
        <w:t xml:space="preserve">    1.Общие положения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1.1. Настоящий Порядок формирования и использования бюджетных средств муниципального дорожного фонда Новосокулакского сельсовета Саракташского района Оренбургской области (далее – Порядок) устанавливает правила формирования и использования бюджетных средств муниципального дорожного фонда Новосокулакского сельсовета (далее – Дорожный фонд).</w:t>
      </w:r>
    </w:p>
    <w:p w:rsidR="00901C21" w:rsidRPr="00901C21" w:rsidRDefault="00901C21" w:rsidP="00901C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1.2. Дорожный фонд представляет собой часть средств бюджета Новосокулакского сельсовета, подлежащих использованию в целях финансового обеспечения дорожной деятельности в отношении автомобильных дорог (улиц) общего пользования местного значения муниципального образования Новосокулакский сельсовет и искусственных сооружений на них (далее - дороги).</w:t>
      </w:r>
    </w:p>
    <w:p w:rsidR="00901C21" w:rsidRPr="00901C21" w:rsidRDefault="00901C21" w:rsidP="00901C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1.3. Средства дорожного фонда имеют целевое назначение и не подлежат изъятию или расходованию на цели, не связанные с обеспечением дорожной деятельности.</w:t>
      </w:r>
    </w:p>
    <w:p w:rsidR="00901C21" w:rsidRPr="00901C21" w:rsidRDefault="00901C21" w:rsidP="00901C2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                          </w:t>
      </w:r>
      <w:r w:rsidRPr="00901C21">
        <w:rPr>
          <w:rFonts w:ascii="Arial" w:hAnsi="Arial" w:cs="Arial"/>
          <w:b/>
          <w:sz w:val="24"/>
          <w:szCs w:val="24"/>
        </w:rPr>
        <w:t>2.Порядок формирования бюджетных средств Дорожного                 фонда Новосокулакского сельсовета</w:t>
      </w:r>
    </w:p>
    <w:p w:rsidR="00901C21" w:rsidRPr="00901C21" w:rsidRDefault="00901C21" w:rsidP="00901C21">
      <w:pPr>
        <w:pStyle w:val="af2"/>
        <w:autoSpaceDE w:val="0"/>
        <w:autoSpaceDN w:val="0"/>
        <w:adjustRightInd w:val="0"/>
        <w:ind w:left="1287"/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2.1. Объем бюджетных средств Дорожного фонда утверждается решением Совета депутатов муниципального образования Новосокулакский сельсовет о местном бюджете на очередной финансовый год и на плановый период в размере не менее суммы прогнозируемого объема доходов местного бюджета за счет:</w:t>
      </w:r>
    </w:p>
    <w:p w:rsidR="00901C21" w:rsidRPr="00901C21" w:rsidRDefault="00901C21" w:rsidP="00901C2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доходов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средств от передачи в аренду земельных участков, расположенных в полосе отвода автомобильных дорог общего пользования местного значения;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платы в счет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грузов;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значения;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безвозмездных поступлений от физических и юридических лиц, в том числе добровольных пожертвований, на финансовое обеспечение дорожной </w:t>
      </w:r>
      <w:r w:rsidRPr="00901C21">
        <w:rPr>
          <w:rFonts w:ascii="Arial" w:hAnsi="Arial" w:cs="Arial"/>
          <w:sz w:val="24"/>
          <w:szCs w:val="24"/>
        </w:rPr>
        <w:lastRenderedPageBreak/>
        <w:t xml:space="preserve">деятельности в отношении автомобильных дорог общего пользования, местного значения. 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2.2. Объем бюджетных средств Дорожного фонда может уточнятся в течение текущего финансового года: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2.2.1. Объем бюджетных средств Дорожного фонда может быть увеличен в текущем году в случае направления дополнительных доходов в соответствии с решением Совета депутатов муниципального образования Новосокулакский сельсовет с учетом потребности в назначениях в текущем году.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2.2.2. В случае недостаточности прогнозируемых доходов, указанных в пункте 2.1., в текущем финансовом году и плановом периоде, в состав источников формирования средств Дорожного фонда могут быть включены иные поступления, не противоречащие законодательству Российской Федерации, Оренбургской области, муниципальным правовым актам.</w:t>
      </w: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2.2.3. В случае ожидаемого превышения поступлений доходов, указанных в пункте 2.1., в текущем финансовом году над плановыми значениями, объем бюджетных средств Дорожного фонда увеличивается на сумму превышения, путем внесения изменений в решение Совета Депутатов муниципального образования Новосокулакский сельсовет о бюджете сельского совета на текущий финансовый год.</w:t>
      </w:r>
    </w:p>
    <w:p w:rsid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2.2.4. Бюджетные средства муниципального Дорожного фонда, не использованные в текущем финансовом году, направляются на увеличение бюджетных средств муниципального Дорожного фонда в очередном финансовом году.</w:t>
      </w:r>
    </w:p>
    <w:p w:rsid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1C21" w:rsidRDefault="00901C21" w:rsidP="00901C21">
      <w:pPr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b/>
          <w:sz w:val="24"/>
          <w:szCs w:val="24"/>
        </w:rPr>
        <w:t xml:space="preserve">                 3.Порядок использования бюджетных средств Дорожного фонда Новосокулакского  сельсовета</w:t>
      </w:r>
      <w:r w:rsidRPr="00901C21">
        <w:rPr>
          <w:rFonts w:ascii="Arial" w:hAnsi="Arial" w:cs="Arial"/>
          <w:sz w:val="24"/>
          <w:szCs w:val="24"/>
        </w:rPr>
        <w:t>.</w:t>
      </w:r>
    </w:p>
    <w:p w:rsidR="00901C21" w:rsidRDefault="00901C21" w:rsidP="00901C21">
      <w:pPr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3.1. Средства Дорожного фонда направляются на дорожную деятельность в отношении автомобильных дорог общего пользования местного значения муниципального образования  Новосокулакский сельсовет.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3.2. К целевым направлениям расходов Дорожного фонда Новосокулакский сельсовет относятся: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1) содержание, капитальный ремонт и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них;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2) проектирование и строительство (реконструкция) и капитальный ремонт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них;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 xml:space="preserve">3) капитальный ремонт и ремонт дворовых территорий многоквартирных домов, проездов к дворовым территориям многоквартирных домов в границах населенных пунктов; 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4) приобретение дорожно-строительной техники, необходимой для осуществления дорожной деятельности;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5) устройство недостающего электроосвещения;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t>6) оформление прав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них;</w:t>
      </w:r>
    </w:p>
    <w:p w:rsidR="00901C21" w:rsidRPr="00901C21" w:rsidRDefault="00901C21" w:rsidP="00901C21">
      <w:pPr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C21">
        <w:rPr>
          <w:rFonts w:ascii="Arial" w:hAnsi="Arial" w:cs="Arial"/>
          <w:sz w:val="24"/>
          <w:szCs w:val="24"/>
        </w:rPr>
        <w:lastRenderedPageBreak/>
        <w:t>7) на осуществление иных полномочий в области использования улично-дорожной сети общего пользования местного значения, в том числе авто мобильных дорог общего пользования местного значения и сооружений на них, и осуществление дорожной деятельности в соответствии с законодательством Российской Федерации.</w:t>
      </w:r>
    </w:p>
    <w:p w:rsidR="00F26F41" w:rsidRDefault="00901C21" w:rsidP="00901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1C21" w:rsidRDefault="00901C21" w:rsidP="00901C21">
      <w:pPr>
        <w:rPr>
          <w:rFonts w:ascii="Arial" w:hAnsi="Arial" w:cs="Arial"/>
          <w:sz w:val="24"/>
          <w:szCs w:val="24"/>
        </w:rPr>
      </w:pPr>
    </w:p>
    <w:p w:rsidR="00901C21" w:rsidRPr="00901C21" w:rsidRDefault="00901C21" w:rsidP="00901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sectPr w:rsidR="00901C21" w:rsidRPr="00901C21" w:rsidSect="00050A4B">
      <w:headerReference w:type="even" r:id="rId8"/>
      <w:headerReference w:type="default" r:id="rId9"/>
      <w:pgSz w:w="11906" w:h="16838"/>
      <w:pgMar w:top="1134" w:right="125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D01" w:rsidRDefault="00442D01">
      <w:r>
        <w:separator/>
      </w:r>
    </w:p>
  </w:endnote>
  <w:endnote w:type="continuationSeparator" w:id="0">
    <w:p w:rsidR="00442D01" w:rsidRDefault="0044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D01" w:rsidRDefault="00442D01">
      <w:r>
        <w:separator/>
      </w:r>
    </w:p>
  </w:footnote>
  <w:footnote w:type="continuationSeparator" w:id="0">
    <w:p w:rsidR="00442D01" w:rsidRDefault="00442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9E6" w:rsidRDefault="00C669E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545E">
      <w:rPr>
        <w:rStyle w:val="a7"/>
        <w:noProof/>
      </w:rPr>
      <w:t>4</w:t>
    </w:r>
    <w:r>
      <w:rPr>
        <w:rStyle w:val="a7"/>
      </w:rPr>
      <w:fldChar w:fldCharType="end"/>
    </w:r>
  </w:p>
  <w:p w:rsidR="00C669E6" w:rsidRDefault="00C669E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6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9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1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22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3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4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5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6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8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9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31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3">
    <w:nsid w:val="71D66139"/>
    <w:multiLevelType w:val="multilevel"/>
    <w:tmpl w:val="22BA883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4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31"/>
  </w:num>
  <w:num w:numId="3">
    <w:abstractNumId w:val="11"/>
  </w:num>
  <w:num w:numId="4">
    <w:abstractNumId w:val="21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20"/>
  </w:num>
  <w:num w:numId="11">
    <w:abstractNumId w:val="24"/>
  </w:num>
  <w:num w:numId="12">
    <w:abstractNumId w:val="14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3"/>
  </w:num>
  <w:num w:numId="16">
    <w:abstractNumId w:val="22"/>
  </w:num>
  <w:num w:numId="17">
    <w:abstractNumId w:val="30"/>
  </w:num>
  <w:num w:numId="18">
    <w:abstractNumId w:val="30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6"/>
  </w:num>
  <w:num w:numId="21">
    <w:abstractNumId w:val="8"/>
  </w:num>
  <w:num w:numId="22">
    <w:abstractNumId w:val="32"/>
  </w:num>
  <w:num w:numId="23">
    <w:abstractNumId w:val="2"/>
  </w:num>
  <w:num w:numId="24">
    <w:abstractNumId w:val="3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3"/>
  </w:num>
  <w:num w:numId="29">
    <w:abstractNumId w:val="34"/>
  </w:num>
  <w:num w:numId="30">
    <w:abstractNumId w:val="15"/>
  </w:num>
  <w:num w:numId="31">
    <w:abstractNumId w:val="19"/>
  </w:num>
  <w:num w:numId="32">
    <w:abstractNumId w:val="5"/>
  </w:num>
  <w:num w:numId="33">
    <w:abstractNumId w:val="18"/>
  </w:num>
  <w:num w:numId="34">
    <w:abstractNumId w:val="26"/>
  </w:num>
  <w:num w:numId="35">
    <w:abstractNumId w:val="1"/>
  </w:num>
  <w:num w:numId="36">
    <w:abstractNumId w:val="17"/>
  </w:num>
  <w:num w:numId="37">
    <w:abstractNumId w:val="33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43C75"/>
    <w:rsid w:val="00047335"/>
    <w:rsid w:val="00050A4B"/>
    <w:rsid w:val="000661CC"/>
    <w:rsid w:val="00072AAE"/>
    <w:rsid w:val="00072CEA"/>
    <w:rsid w:val="00082CD9"/>
    <w:rsid w:val="000D1A2C"/>
    <w:rsid w:val="000D5676"/>
    <w:rsid w:val="000E1D85"/>
    <w:rsid w:val="00117B90"/>
    <w:rsid w:val="00137FD0"/>
    <w:rsid w:val="0015046A"/>
    <w:rsid w:val="00155E85"/>
    <w:rsid w:val="00174957"/>
    <w:rsid w:val="00192562"/>
    <w:rsid w:val="001A1497"/>
    <w:rsid w:val="001B0503"/>
    <w:rsid w:val="001B0DF3"/>
    <w:rsid w:val="001B7243"/>
    <w:rsid w:val="001C74D6"/>
    <w:rsid w:val="001D651D"/>
    <w:rsid w:val="001E259E"/>
    <w:rsid w:val="001F01A1"/>
    <w:rsid w:val="001F556B"/>
    <w:rsid w:val="00206B64"/>
    <w:rsid w:val="00215726"/>
    <w:rsid w:val="002271B9"/>
    <w:rsid w:val="00230B05"/>
    <w:rsid w:val="002328E9"/>
    <w:rsid w:val="00247D77"/>
    <w:rsid w:val="002530AD"/>
    <w:rsid w:val="00254F80"/>
    <w:rsid w:val="00255011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63768"/>
    <w:rsid w:val="00370472"/>
    <w:rsid w:val="00384F79"/>
    <w:rsid w:val="00385EF9"/>
    <w:rsid w:val="003A3219"/>
    <w:rsid w:val="003A3D10"/>
    <w:rsid w:val="003C0D4C"/>
    <w:rsid w:val="003D15BC"/>
    <w:rsid w:val="00426C73"/>
    <w:rsid w:val="00435017"/>
    <w:rsid w:val="00437D78"/>
    <w:rsid w:val="00442D01"/>
    <w:rsid w:val="00463EFE"/>
    <w:rsid w:val="00484609"/>
    <w:rsid w:val="004865FD"/>
    <w:rsid w:val="004971F7"/>
    <w:rsid w:val="00497226"/>
    <w:rsid w:val="004A683A"/>
    <w:rsid w:val="004C2FB3"/>
    <w:rsid w:val="004D33E9"/>
    <w:rsid w:val="00541A12"/>
    <w:rsid w:val="00556CE3"/>
    <w:rsid w:val="005750C8"/>
    <w:rsid w:val="005922DF"/>
    <w:rsid w:val="005A2F08"/>
    <w:rsid w:val="005A6998"/>
    <w:rsid w:val="005F0C60"/>
    <w:rsid w:val="00606B87"/>
    <w:rsid w:val="006300E8"/>
    <w:rsid w:val="0064239C"/>
    <w:rsid w:val="00657274"/>
    <w:rsid w:val="006819F4"/>
    <w:rsid w:val="00685DEE"/>
    <w:rsid w:val="006D39D8"/>
    <w:rsid w:val="006D5A79"/>
    <w:rsid w:val="006E7D05"/>
    <w:rsid w:val="00715167"/>
    <w:rsid w:val="00717CF4"/>
    <w:rsid w:val="0072150A"/>
    <w:rsid w:val="00752B42"/>
    <w:rsid w:val="00762A43"/>
    <w:rsid w:val="0076465E"/>
    <w:rsid w:val="00767E0D"/>
    <w:rsid w:val="00772352"/>
    <w:rsid w:val="00777C7C"/>
    <w:rsid w:val="007B26EB"/>
    <w:rsid w:val="007C5C69"/>
    <w:rsid w:val="007D5AA2"/>
    <w:rsid w:val="007E3810"/>
    <w:rsid w:val="007E4515"/>
    <w:rsid w:val="007E46A9"/>
    <w:rsid w:val="00824A9B"/>
    <w:rsid w:val="00825F60"/>
    <w:rsid w:val="008437E7"/>
    <w:rsid w:val="00863446"/>
    <w:rsid w:val="008649E9"/>
    <w:rsid w:val="008655F7"/>
    <w:rsid w:val="0087507B"/>
    <w:rsid w:val="008876E6"/>
    <w:rsid w:val="008A0897"/>
    <w:rsid w:val="008B0923"/>
    <w:rsid w:val="008B3DF1"/>
    <w:rsid w:val="008C46A2"/>
    <w:rsid w:val="008F5062"/>
    <w:rsid w:val="008F7F69"/>
    <w:rsid w:val="009000D6"/>
    <w:rsid w:val="00901C21"/>
    <w:rsid w:val="0092545E"/>
    <w:rsid w:val="00940000"/>
    <w:rsid w:val="00942399"/>
    <w:rsid w:val="0094494D"/>
    <w:rsid w:val="009603A3"/>
    <w:rsid w:val="00966818"/>
    <w:rsid w:val="0099223B"/>
    <w:rsid w:val="009967D7"/>
    <w:rsid w:val="009A109A"/>
    <w:rsid w:val="009A75B8"/>
    <w:rsid w:val="009C44C0"/>
    <w:rsid w:val="009C610D"/>
    <w:rsid w:val="009C76F9"/>
    <w:rsid w:val="009D74F2"/>
    <w:rsid w:val="009F7C25"/>
    <w:rsid w:val="00A21B11"/>
    <w:rsid w:val="00A21BDF"/>
    <w:rsid w:val="00A2760C"/>
    <w:rsid w:val="00A300FD"/>
    <w:rsid w:val="00A4545B"/>
    <w:rsid w:val="00A52494"/>
    <w:rsid w:val="00A726AA"/>
    <w:rsid w:val="00A90530"/>
    <w:rsid w:val="00AB4469"/>
    <w:rsid w:val="00AB46DB"/>
    <w:rsid w:val="00AB5D41"/>
    <w:rsid w:val="00AC3896"/>
    <w:rsid w:val="00AD28BB"/>
    <w:rsid w:val="00AD3887"/>
    <w:rsid w:val="00AD565F"/>
    <w:rsid w:val="00AE5A64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C7B36"/>
    <w:rsid w:val="00BE513B"/>
    <w:rsid w:val="00BF35C6"/>
    <w:rsid w:val="00BF762A"/>
    <w:rsid w:val="00C11D57"/>
    <w:rsid w:val="00C3126A"/>
    <w:rsid w:val="00C44332"/>
    <w:rsid w:val="00C50F47"/>
    <w:rsid w:val="00C669E6"/>
    <w:rsid w:val="00C7045C"/>
    <w:rsid w:val="00C710DA"/>
    <w:rsid w:val="00C936CF"/>
    <w:rsid w:val="00C93754"/>
    <w:rsid w:val="00C9389C"/>
    <w:rsid w:val="00CD544C"/>
    <w:rsid w:val="00CF0872"/>
    <w:rsid w:val="00CF6BDE"/>
    <w:rsid w:val="00D038FC"/>
    <w:rsid w:val="00D0582D"/>
    <w:rsid w:val="00D169B2"/>
    <w:rsid w:val="00D46D3B"/>
    <w:rsid w:val="00D51C59"/>
    <w:rsid w:val="00D53022"/>
    <w:rsid w:val="00D536BE"/>
    <w:rsid w:val="00D54503"/>
    <w:rsid w:val="00D87670"/>
    <w:rsid w:val="00D948D8"/>
    <w:rsid w:val="00DC274E"/>
    <w:rsid w:val="00DD2565"/>
    <w:rsid w:val="00DD5B69"/>
    <w:rsid w:val="00DE2835"/>
    <w:rsid w:val="00DF54BE"/>
    <w:rsid w:val="00E10DC6"/>
    <w:rsid w:val="00E13534"/>
    <w:rsid w:val="00E42842"/>
    <w:rsid w:val="00E4626E"/>
    <w:rsid w:val="00E65A39"/>
    <w:rsid w:val="00E67E09"/>
    <w:rsid w:val="00E70BDC"/>
    <w:rsid w:val="00E74960"/>
    <w:rsid w:val="00E81840"/>
    <w:rsid w:val="00EB52FF"/>
    <w:rsid w:val="00EC7E5F"/>
    <w:rsid w:val="00ED1FAD"/>
    <w:rsid w:val="00EF29E9"/>
    <w:rsid w:val="00F037EA"/>
    <w:rsid w:val="00F06F80"/>
    <w:rsid w:val="00F13FAF"/>
    <w:rsid w:val="00F241A4"/>
    <w:rsid w:val="00F26F41"/>
    <w:rsid w:val="00F322FA"/>
    <w:rsid w:val="00F901F0"/>
    <w:rsid w:val="00F92394"/>
    <w:rsid w:val="00FB7DD2"/>
    <w:rsid w:val="00FD3DBB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F34598-64C5-473B-9AA0-4A57F6F9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01C21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01C21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5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4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5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link w:val="40"/>
    <w:locked/>
    <w:rsid w:val="00230B05"/>
    <w:rPr>
      <w:b/>
      <w:sz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6">
    <w:name w:val="Body Text Indent"/>
    <w:basedOn w:val="a"/>
    <w:link w:val="af7"/>
    <w:uiPriority w:val="99"/>
    <w:semiHidden/>
    <w:unhideWhenUsed/>
    <w:rsid w:val="00777C7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"/>
    <w:rsid w:val="00050A4B"/>
    <w:pPr>
      <w:spacing w:before="144" w:after="288"/>
      <w:jc w:val="both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a">
    <w:name w:val="Emphasis"/>
    <w:basedOn w:val="a0"/>
    <w:uiPriority w:val="99"/>
    <w:qFormat/>
    <w:locked/>
    <w:rsid w:val="00C669E6"/>
    <w:rPr>
      <w:rFonts w:cs="Times New Roman"/>
      <w:i/>
      <w:iCs/>
    </w:rPr>
  </w:style>
  <w:style w:type="character" w:customStyle="1" w:styleId="12">
    <w:name w:val="Верхний колонтитул Знак1"/>
    <w:basedOn w:val="a0"/>
    <w:uiPriority w:val="99"/>
    <w:locked/>
    <w:rsid w:val="00AC3896"/>
    <w:rPr>
      <w:rFonts w:ascii="Calibri" w:hAnsi="Calibri" w:cs="Times New Roman"/>
    </w:rPr>
  </w:style>
  <w:style w:type="character" w:customStyle="1" w:styleId="af3">
    <w:name w:val="Абзац списка Знак"/>
    <w:link w:val="af2"/>
    <w:uiPriority w:val="34"/>
    <w:locked/>
    <w:rsid w:val="00AC3896"/>
    <w:rPr>
      <w:sz w:val="28"/>
      <w:lang w:val="x-none" w:eastAsia="en-US"/>
    </w:rPr>
  </w:style>
  <w:style w:type="paragraph" w:customStyle="1" w:styleId="pboth">
    <w:name w:val="pboth"/>
    <w:basedOn w:val="a"/>
    <w:rsid w:val="00FE66A0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Title"/>
    <w:basedOn w:val="a"/>
    <w:link w:val="afc"/>
    <w:uiPriority w:val="10"/>
    <w:qFormat/>
    <w:locked/>
    <w:rsid w:val="00901C21"/>
    <w:pPr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10"/>
    <w:locked/>
    <w:rsid w:val="00901C21"/>
    <w:rPr>
      <w:rFonts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15;fld=134;dst=103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2017-11-17T05:08:00Z</cp:lastPrinted>
  <dcterms:created xsi:type="dcterms:W3CDTF">2018-10-01T04:34:00Z</dcterms:created>
  <dcterms:modified xsi:type="dcterms:W3CDTF">2018-10-01T04:34:00Z</dcterms:modified>
</cp:coreProperties>
</file>