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3C737F" w:rsidRPr="003C737F" w:rsidTr="001517BE">
        <w:trPr>
          <w:trHeight w:val="961"/>
          <w:jc w:val="center"/>
        </w:trPr>
        <w:tc>
          <w:tcPr>
            <w:tcW w:w="3321" w:type="dxa"/>
          </w:tcPr>
          <w:p w:rsidR="003C737F" w:rsidRPr="003C737F" w:rsidRDefault="003C737F" w:rsidP="003C737F">
            <w:pPr>
              <w:pStyle w:val="a9"/>
              <w:rPr>
                <w:rFonts w:ascii="Times New Roman" w:hAnsi="Times New Roman" w:cs="Times New Roman"/>
                <w:sz w:val="28"/>
                <w:szCs w:val="28"/>
              </w:rPr>
            </w:pPr>
            <w:bookmarkStart w:id="0" w:name="_GoBack"/>
            <w:bookmarkEnd w:id="0"/>
          </w:p>
        </w:tc>
        <w:tc>
          <w:tcPr>
            <w:tcW w:w="2977" w:type="dxa"/>
          </w:tcPr>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noProof/>
                <w:sz w:val="28"/>
                <w:szCs w:val="28"/>
              </w:rPr>
              <w:drawing>
                <wp:inline distT="0" distB="0" distL="0" distR="0">
                  <wp:extent cx="524414" cy="690113"/>
                  <wp:effectExtent l="19050" t="0" r="8986" b="0"/>
                  <wp:docPr id="2"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4"/>
                          <a:srcRect/>
                          <a:stretch>
                            <a:fillRect/>
                          </a:stretch>
                        </pic:blipFill>
                        <pic:spPr bwMode="auto">
                          <a:xfrm>
                            <a:off x="0" y="0"/>
                            <a:ext cx="525315" cy="691299"/>
                          </a:xfrm>
                          <a:prstGeom prst="rect">
                            <a:avLst/>
                          </a:prstGeom>
                          <a:noFill/>
                          <a:ln w="9525">
                            <a:noFill/>
                            <a:miter lim="800000"/>
                            <a:headEnd/>
                            <a:tailEnd/>
                          </a:ln>
                        </pic:spPr>
                      </pic:pic>
                    </a:graphicData>
                  </a:graphic>
                </wp:inline>
              </w:drawing>
            </w:r>
          </w:p>
        </w:tc>
        <w:tc>
          <w:tcPr>
            <w:tcW w:w="3462" w:type="dxa"/>
          </w:tcPr>
          <w:p w:rsidR="003C737F" w:rsidRPr="003C737F" w:rsidRDefault="003C737F" w:rsidP="003C737F">
            <w:pPr>
              <w:pStyle w:val="a9"/>
              <w:rPr>
                <w:rFonts w:ascii="Times New Roman" w:hAnsi="Times New Roman" w:cs="Times New Roman"/>
                <w:sz w:val="28"/>
                <w:szCs w:val="28"/>
              </w:rPr>
            </w:pPr>
          </w:p>
        </w:tc>
      </w:tr>
    </w:tbl>
    <w:p w:rsidR="003C737F" w:rsidRPr="003C737F" w:rsidRDefault="003C737F" w:rsidP="003C737F">
      <w:pPr>
        <w:pStyle w:val="a9"/>
        <w:rPr>
          <w:rFonts w:ascii="Times New Roman" w:hAnsi="Times New Roman" w:cs="Times New Roman"/>
          <w:b/>
          <w:sz w:val="28"/>
          <w:szCs w:val="28"/>
        </w:rPr>
      </w:pPr>
      <w:r w:rsidRPr="003C737F">
        <w:rPr>
          <w:rFonts w:ascii="Times New Roman" w:hAnsi="Times New Roman" w:cs="Times New Roman"/>
          <w:b/>
          <w:sz w:val="28"/>
          <w:szCs w:val="28"/>
        </w:rPr>
        <w:t xml:space="preserve">  АДМИНИСТРАЦИЯ НОВОСОКУЛАКСКОГО СЕЛЬСОВЕТА        САРАКТАШСКОГО РАЙОНА ОРЕНБУРГСКОЙ ОБЛАСТИ</w:t>
      </w:r>
    </w:p>
    <w:p w:rsidR="003C737F" w:rsidRPr="003C737F" w:rsidRDefault="003C737F" w:rsidP="003C737F">
      <w:pPr>
        <w:pStyle w:val="a9"/>
        <w:rPr>
          <w:rFonts w:ascii="Times New Roman" w:hAnsi="Times New Roman" w:cs="Times New Roman"/>
          <w:b/>
          <w:sz w:val="28"/>
          <w:szCs w:val="28"/>
        </w:rPr>
      </w:pPr>
    </w:p>
    <w:p w:rsidR="003C737F" w:rsidRPr="003C737F" w:rsidRDefault="003C737F" w:rsidP="003C737F">
      <w:pPr>
        <w:pStyle w:val="a9"/>
        <w:pBdr>
          <w:bottom w:val="single" w:sz="12" w:space="1" w:color="auto"/>
        </w:pBdr>
        <w:rPr>
          <w:rFonts w:ascii="Times New Roman" w:hAnsi="Times New Roman" w:cs="Times New Roman"/>
          <w:b/>
          <w:sz w:val="28"/>
          <w:szCs w:val="28"/>
        </w:rPr>
      </w:pPr>
      <w:r w:rsidRPr="003C737F">
        <w:rPr>
          <w:rFonts w:ascii="Times New Roman" w:hAnsi="Times New Roman" w:cs="Times New Roman"/>
          <w:b/>
          <w:sz w:val="28"/>
          <w:szCs w:val="28"/>
        </w:rPr>
        <w:t xml:space="preserve">                                  П О С Т А Н О В Л Е Н И Е</w:t>
      </w:r>
    </w:p>
    <w:p w:rsidR="003C737F" w:rsidRPr="003C737F" w:rsidRDefault="003C737F" w:rsidP="003C737F">
      <w:pPr>
        <w:pStyle w:val="a9"/>
        <w:rPr>
          <w:rFonts w:ascii="Times New Roman" w:hAnsi="Times New Roman" w:cs="Times New Roman"/>
          <w:b/>
          <w:sz w:val="28"/>
          <w:szCs w:val="28"/>
        </w:rPr>
      </w:pP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r>
        <w:rPr>
          <w:rFonts w:ascii="Times New Roman" w:hAnsi="Times New Roman" w:cs="Times New Roman"/>
          <w:sz w:val="28"/>
          <w:szCs w:val="28"/>
          <w:u w:val="single"/>
        </w:rPr>
        <w:t>02.08</w:t>
      </w:r>
      <w:r w:rsidRPr="003C737F">
        <w:rPr>
          <w:rFonts w:ascii="Times New Roman" w:hAnsi="Times New Roman" w:cs="Times New Roman"/>
          <w:sz w:val="28"/>
          <w:szCs w:val="28"/>
          <w:u w:val="single"/>
        </w:rPr>
        <w:t xml:space="preserve">.2017     </w:t>
      </w:r>
      <w:r w:rsidRPr="003C73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737F">
        <w:rPr>
          <w:rFonts w:ascii="Times New Roman" w:hAnsi="Times New Roman" w:cs="Times New Roman"/>
          <w:sz w:val="28"/>
          <w:szCs w:val="28"/>
        </w:rPr>
        <w:t xml:space="preserve">    с. </w:t>
      </w:r>
      <w:r>
        <w:rPr>
          <w:rFonts w:ascii="Times New Roman" w:hAnsi="Times New Roman" w:cs="Times New Roman"/>
          <w:sz w:val="28"/>
          <w:szCs w:val="28"/>
        </w:rPr>
        <w:t>Новосокулак</w:t>
      </w:r>
      <w:r w:rsidRPr="003C737F">
        <w:rPr>
          <w:rFonts w:ascii="Times New Roman" w:hAnsi="Times New Roman" w:cs="Times New Roman"/>
          <w:sz w:val="28"/>
          <w:szCs w:val="28"/>
        </w:rPr>
        <w:t xml:space="preserve">          </w:t>
      </w:r>
      <w:r w:rsidRPr="003C737F">
        <w:rPr>
          <w:rFonts w:ascii="Times New Roman" w:hAnsi="Times New Roman" w:cs="Times New Roman"/>
          <w:sz w:val="28"/>
          <w:szCs w:val="28"/>
        </w:rPr>
        <w:tab/>
        <w:t xml:space="preserve">                  № </w:t>
      </w:r>
      <w:r>
        <w:rPr>
          <w:rFonts w:ascii="Times New Roman" w:hAnsi="Times New Roman" w:cs="Times New Roman"/>
          <w:sz w:val="28"/>
          <w:szCs w:val="28"/>
        </w:rPr>
        <w:t>25</w:t>
      </w:r>
      <w:r w:rsidRPr="003C737F">
        <w:rPr>
          <w:rFonts w:ascii="Times New Roman" w:hAnsi="Times New Roman" w:cs="Times New Roman"/>
          <w:sz w:val="28"/>
          <w:szCs w:val="28"/>
          <w:u w:val="single"/>
        </w:rPr>
        <w:t>-п</w:t>
      </w:r>
      <w:r w:rsidRPr="003C737F">
        <w:rPr>
          <w:rFonts w:ascii="Times New Roman" w:hAnsi="Times New Roman" w:cs="Times New Roman"/>
          <w:sz w:val="28"/>
          <w:szCs w:val="28"/>
        </w:rPr>
        <w:t xml:space="preserve"> </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p>
    <w:tbl>
      <w:tblPr>
        <w:tblW w:w="0" w:type="auto"/>
        <w:tblInd w:w="828" w:type="dxa"/>
        <w:tblBorders>
          <w:insideH w:val="single" w:sz="4" w:space="0" w:color="auto"/>
          <w:insideV w:val="single" w:sz="4" w:space="0" w:color="auto"/>
        </w:tblBorders>
        <w:tblLook w:val="01E0" w:firstRow="1" w:lastRow="1" w:firstColumn="1" w:lastColumn="1" w:noHBand="0" w:noVBand="0"/>
      </w:tblPr>
      <w:tblGrid>
        <w:gridCol w:w="8100"/>
      </w:tblGrid>
      <w:tr w:rsidR="003C737F" w:rsidRPr="003C737F" w:rsidTr="001517BE">
        <w:tc>
          <w:tcPr>
            <w:tcW w:w="8100" w:type="dxa"/>
          </w:tcPr>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Об утверждении Порядка защиты муниципальных служащих, сообщивших о коррупционных правонарушениях в деятельности администрации муниципального образования </w:t>
            </w:r>
            <w:r>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от формальных и неформальных санкций</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bCs/>
                <w:sz w:val="28"/>
                <w:szCs w:val="28"/>
              </w:rPr>
            </w:pPr>
          </w:p>
        </w:tc>
      </w:tr>
    </w:tbl>
    <w:p w:rsidR="003C737F" w:rsidRPr="003C737F" w:rsidRDefault="003C737F" w:rsidP="003C737F">
      <w:pPr>
        <w:pStyle w:val="a9"/>
        <w:rPr>
          <w:rFonts w:ascii="Times New Roman" w:hAnsi="Times New Roman" w:cs="Times New Roman"/>
          <w:sz w:val="28"/>
          <w:szCs w:val="28"/>
        </w:rPr>
      </w:pPr>
      <w:r>
        <w:rPr>
          <w:rFonts w:ascii="Times New Roman" w:hAnsi="Times New Roman" w:cs="Times New Roman"/>
          <w:sz w:val="28"/>
          <w:szCs w:val="28"/>
        </w:rPr>
        <w:t xml:space="preserve">           </w:t>
      </w:r>
      <w:r w:rsidRPr="003C737F">
        <w:rPr>
          <w:rFonts w:ascii="Times New Roman" w:hAnsi="Times New Roman" w:cs="Times New Roman"/>
          <w:sz w:val="28"/>
          <w:szCs w:val="28"/>
        </w:rPr>
        <w:t xml:space="preserve">В соответствии с Федеральным  </w:t>
      </w:r>
      <w:r w:rsidRPr="003C737F">
        <w:rPr>
          <w:rFonts w:ascii="Times New Roman" w:hAnsi="Times New Roman" w:cs="Times New Roman"/>
          <w:color w:val="0D0D0D"/>
          <w:sz w:val="28"/>
          <w:szCs w:val="28"/>
        </w:rPr>
        <w:t xml:space="preserve">законом </w:t>
      </w:r>
      <w:r w:rsidRPr="003C737F">
        <w:rPr>
          <w:rFonts w:ascii="Times New Roman" w:hAnsi="Times New Roman" w:cs="Times New Roman"/>
          <w:sz w:val="28"/>
          <w:szCs w:val="28"/>
        </w:rPr>
        <w:t>от 25 декабря 2008 г.                 № 273-ФЗ «О противодействии коррупции», Указом Президента Российской Федерации от 01.04.2016  года № 147 «</w:t>
      </w:r>
      <w:r w:rsidRPr="003C737F">
        <w:rPr>
          <w:rFonts w:ascii="Times New Roman" w:hAnsi="Times New Roman" w:cs="Times New Roman"/>
          <w:color w:val="020C22"/>
          <w:sz w:val="28"/>
          <w:szCs w:val="28"/>
          <w:shd w:val="clear" w:color="auto" w:fill="FEFEFE"/>
        </w:rPr>
        <w:t>О Национальном плане противодействия коррупции  на 2016-2017 годы»,</w:t>
      </w:r>
      <w:r w:rsidRPr="003C737F">
        <w:rPr>
          <w:rFonts w:ascii="Times New Roman" w:hAnsi="Times New Roman" w:cs="Times New Roman"/>
          <w:sz w:val="28"/>
          <w:szCs w:val="28"/>
        </w:rPr>
        <w:t xml:space="preserve">  Планом работы по профилактике коррупционных и иных правонарушений в администрации  муниципального образования </w:t>
      </w:r>
      <w:r>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на 2016-2017 годы», утвержденным постановлением администрации  муниципального образования </w:t>
      </w:r>
      <w:r>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от 1</w:t>
      </w:r>
      <w:r>
        <w:rPr>
          <w:rFonts w:ascii="Times New Roman" w:hAnsi="Times New Roman" w:cs="Times New Roman"/>
          <w:sz w:val="28"/>
          <w:szCs w:val="28"/>
        </w:rPr>
        <w:t>1</w:t>
      </w:r>
      <w:r w:rsidRPr="003C737F">
        <w:rPr>
          <w:rFonts w:ascii="Times New Roman" w:hAnsi="Times New Roman" w:cs="Times New Roman"/>
          <w:sz w:val="28"/>
          <w:szCs w:val="28"/>
        </w:rPr>
        <w:t>.05.2016 № 1</w:t>
      </w:r>
      <w:r>
        <w:rPr>
          <w:rFonts w:ascii="Times New Roman" w:hAnsi="Times New Roman" w:cs="Times New Roman"/>
          <w:sz w:val="28"/>
          <w:szCs w:val="28"/>
        </w:rPr>
        <w:t>3</w:t>
      </w:r>
      <w:r w:rsidRPr="003C737F">
        <w:rPr>
          <w:rFonts w:ascii="Times New Roman" w:hAnsi="Times New Roman" w:cs="Times New Roman"/>
          <w:sz w:val="28"/>
          <w:szCs w:val="28"/>
        </w:rPr>
        <w:t>-п:</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1. Утвердить порядок защиты муниципальных служащих, сообщивших о коррупционных правонарушениях в деятельности администрации муниципального образования </w:t>
      </w:r>
      <w:r>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от формальных и неформальных санкций согласно приложению.</w:t>
      </w:r>
    </w:p>
    <w:p w:rsidR="003C737F" w:rsidRPr="003C737F" w:rsidRDefault="003C737F" w:rsidP="003C737F">
      <w:pPr>
        <w:pStyle w:val="a9"/>
        <w:rPr>
          <w:rFonts w:ascii="Times New Roman" w:hAnsi="Times New Roman" w:cs="Times New Roman"/>
          <w:color w:val="000000"/>
          <w:sz w:val="28"/>
          <w:szCs w:val="28"/>
        </w:rPr>
      </w:pPr>
      <w:r w:rsidRPr="003C737F">
        <w:rPr>
          <w:rFonts w:ascii="Times New Roman" w:hAnsi="Times New Roman" w:cs="Times New Roman"/>
          <w:sz w:val="28"/>
          <w:szCs w:val="28"/>
        </w:rPr>
        <w:t xml:space="preserve">2. 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w:t>
      </w:r>
      <w:r>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w:t>
      </w:r>
    </w:p>
    <w:p w:rsidR="003C737F" w:rsidRPr="003C737F" w:rsidRDefault="003C737F" w:rsidP="003C737F">
      <w:pPr>
        <w:pStyle w:val="a9"/>
        <w:rPr>
          <w:rFonts w:ascii="Times New Roman" w:hAnsi="Times New Roman" w:cs="Times New Roman"/>
          <w:color w:val="000000"/>
          <w:sz w:val="28"/>
          <w:szCs w:val="28"/>
        </w:rPr>
      </w:pPr>
      <w:r w:rsidRPr="003C737F">
        <w:rPr>
          <w:rFonts w:ascii="Times New Roman" w:hAnsi="Times New Roman" w:cs="Times New Roman"/>
          <w:color w:val="000000"/>
          <w:sz w:val="28"/>
          <w:szCs w:val="28"/>
        </w:rPr>
        <w:t xml:space="preserve">3. </w:t>
      </w:r>
      <w:r w:rsidRPr="003C737F">
        <w:rPr>
          <w:rFonts w:ascii="Times New Roman" w:hAnsi="Times New Roman" w:cs="Times New Roman"/>
          <w:sz w:val="28"/>
          <w:szCs w:val="28"/>
        </w:rPr>
        <w:t>Контроль за исполнением постановления  оставляю  за собой.</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Глава сельсовета                                                                        </w:t>
      </w:r>
      <w:r>
        <w:rPr>
          <w:rFonts w:ascii="Times New Roman" w:hAnsi="Times New Roman" w:cs="Times New Roman"/>
          <w:sz w:val="28"/>
          <w:szCs w:val="28"/>
        </w:rPr>
        <w:t xml:space="preserve">       </w:t>
      </w:r>
      <w:r w:rsidRPr="003C737F">
        <w:rPr>
          <w:rFonts w:ascii="Times New Roman" w:hAnsi="Times New Roman" w:cs="Times New Roman"/>
          <w:sz w:val="28"/>
          <w:szCs w:val="28"/>
        </w:rPr>
        <w:t xml:space="preserve"> </w:t>
      </w:r>
      <w:r>
        <w:rPr>
          <w:rFonts w:ascii="Times New Roman" w:hAnsi="Times New Roman" w:cs="Times New Roman"/>
          <w:sz w:val="28"/>
          <w:szCs w:val="28"/>
        </w:rPr>
        <w:t xml:space="preserve">     А.Н. Гусак</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Разослано: администрации района, прокуратуре.</w:t>
      </w:r>
    </w:p>
    <w:p w:rsidR="003C737F" w:rsidRPr="003C737F" w:rsidRDefault="003C737F" w:rsidP="003C737F">
      <w:pPr>
        <w:pStyle w:val="a9"/>
        <w:ind w:left="5103"/>
        <w:rPr>
          <w:rFonts w:ascii="Times New Roman" w:hAnsi="Times New Roman" w:cs="Times New Roman"/>
          <w:spacing w:val="-2"/>
          <w:sz w:val="28"/>
          <w:szCs w:val="28"/>
        </w:rPr>
      </w:pPr>
      <w:r w:rsidRPr="003C737F">
        <w:rPr>
          <w:rFonts w:ascii="Times New Roman" w:hAnsi="Times New Roman" w:cs="Times New Roman"/>
          <w:sz w:val="28"/>
          <w:szCs w:val="28"/>
        </w:rPr>
        <w:br w:type="page"/>
      </w:r>
      <w:r w:rsidRPr="003C737F">
        <w:rPr>
          <w:rFonts w:ascii="Times New Roman" w:hAnsi="Times New Roman" w:cs="Times New Roman"/>
          <w:sz w:val="28"/>
          <w:szCs w:val="28"/>
        </w:rPr>
        <w:lastRenderedPageBreak/>
        <w:t>Приложение к</w:t>
      </w:r>
    </w:p>
    <w:p w:rsidR="003C737F" w:rsidRPr="003C737F" w:rsidRDefault="003C737F" w:rsidP="003C737F">
      <w:pPr>
        <w:pStyle w:val="a9"/>
        <w:ind w:left="5103"/>
        <w:rPr>
          <w:rFonts w:ascii="Times New Roman" w:hAnsi="Times New Roman" w:cs="Times New Roman"/>
          <w:spacing w:val="-2"/>
          <w:sz w:val="28"/>
          <w:szCs w:val="28"/>
        </w:rPr>
      </w:pPr>
      <w:r w:rsidRPr="003C737F">
        <w:rPr>
          <w:rFonts w:ascii="Times New Roman" w:hAnsi="Times New Roman" w:cs="Times New Roman"/>
          <w:spacing w:val="-2"/>
          <w:sz w:val="28"/>
          <w:szCs w:val="28"/>
        </w:rPr>
        <w:t>постановлению администрации</w:t>
      </w:r>
    </w:p>
    <w:p w:rsidR="003C737F" w:rsidRPr="003C737F" w:rsidRDefault="003C737F" w:rsidP="003C737F">
      <w:pPr>
        <w:pStyle w:val="a9"/>
        <w:ind w:left="5103"/>
        <w:rPr>
          <w:rFonts w:ascii="Times New Roman" w:hAnsi="Times New Roman" w:cs="Times New Roman"/>
          <w:spacing w:val="-2"/>
          <w:sz w:val="28"/>
          <w:szCs w:val="28"/>
        </w:rPr>
      </w:pPr>
      <w:r>
        <w:rPr>
          <w:rFonts w:ascii="Times New Roman" w:hAnsi="Times New Roman" w:cs="Times New Roman"/>
          <w:spacing w:val="-2"/>
          <w:sz w:val="28"/>
          <w:szCs w:val="28"/>
        </w:rPr>
        <w:t>Новосокулакского</w:t>
      </w:r>
      <w:r w:rsidRPr="003C737F">
        <w:rPr>
          <w:rFonts w:ascii="Times New Roman" w:hAnsi="Times New Roman" w:cs="Times New Roman"/>
          <w:spacing w:val="-2"/>
          <w:sz w:val="28"/>
          <w:szCs w:val="28"/>
        </w:rPr>
        <w:t xml:space="preserve"> сельсовета </w:t>
      </w:r>
    </w:p>
    <w:p w:rsidR="003C737F" w:rsidRPr="003C737F" w:rsidRDefault="003C737F" w:rsidP="003C737F">
      <w:pPr>
        <w:pStyle w:val="a9"/>
        <w:ind w:left="5103"/>
        <w:rPr>
          <w:rFonts w:ascii="Times New Roman" w:hAnsi="Times New Roman" w:cs="Times New Roman"/>
          <w:spacing w:val="-2"/>
          <w:sz w:val="28"/>
          <w:szCs w:val="28"/>
          <w:u w:val="single"/>
        </w:rPr>
      </w:pPr>
      <w:r w:rsidRPr="003C737F">
        <w:rPr>
          <w:rFonts w:ascii="Times New Roman" w:hAnsi="Times New Roman" w:cs="Times New Roman"/>
          <w:spacing w:val="-2"/>
          <w:sz w:val="28"/>
          <w:szCs w:val="28"/>
        </w:rPr>
        <w:t xml:space="preserve">от </w:t>
      </w:r>
      <w:r w:rsidRPr="003C737F">
        <w:rPr>
          <w:rFonts w:ascii="Times New Roman" w:hAnsi="Times New Roman" w:cs="Times New Roman"/>
          <w:spacing w:val="-2"/>
          <w:sz w:val="28"/>
          <w:szCs w:val="28"/>
          <w:u w:val="single"/>
        </w:rPr>
        <w:t>02.08.2017  года № 25 -п</w:t>
      </w:r>
    </w:p>
    <w:p w:rsidR="003C737F" w:rsidRPr="003C737F" w:rsidRDefault="003C737F" w:rsidP="003C737F">
      <w:pPr>
        <w:pStyle w:val="a9"/>
        <w:rPr>
          <w:rStyle w:val="10"/>
          <w:rFonts w:eastAsiaTheme="minorEastAsia"/>
          <w:sz w:val="28"/>
          <w:szCs w:val="28"/>
        </w:rPr>
      </w:pPr>
    </w:p>
    <w:p w:rsidR="003C737F" w:rsidRPr="003C737F" w:rsidRDefault="003C737F" w:rsidP="003C737F">
      <w:pPr>
        <w:pStyle w:val="a9"/>
        <w:rPr>
          <w:rStyle w:val="10"/>
          <w:rFonts w:eastAsiaTheme="minorEastAsia"/>
          <w:sz w:val="28"/>
          <w:szCs w:val="28"/>
        </w:rPr>
      </w:pPr>
    </w:p>
    <w:p w:rsidR="003C737F" w:rsidRPr="003C737F" w:rsidRDefault="003C737F" w:rsidP="003C737F">
      <w:pPr>
        <w:pStyle w:val="a9"/>
        <w:rPr>
          <w:rFonts w:ascii="Times New Roman" w:hAnsi="Times New Roman" w:cs="Times New Roman"/>
          <w:sz w:val="28"/>
          <w:szCs w:val="28"/>
        </w:rPr>
      </w:pPr>
      <w:r>
        <w:rPr>
          <w:rFonts w:ascii="Times New Roman" w:hAnsi="Times New Roman" w:cs="Times New Roman"/>
          <w:sz w:val="28"/>
          <w:szCs w:val="28"/>
        </w:rPr>
        <w:t xml:space="preserve">                                                       </w:t>
      </w:r>
      <w:r w:rsidRPr="003C737F">
        <w:rPr>
          <w:rFonts w:ascii="Times New Roman" w:hAnsi="Times New Roman" w:cs="Times New Roman"/>
          <w:sz w:val="28"/>
          <w:szCs w:val="28"/>
        </w:rPr>
        <w:t>Порядок</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защиты муниципальных служащих, сообщивших о коррупционных правонарушениях в деятельности администрации муниципального образования </w:t>
      </w:r>
      <w:r>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от формальных и неформальных санкций</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bookmarkStart w:id="1" w:name="bookmark1"/>
      <w:r w:rsidRPr="003C737F">
        <w:rPr>
          <w:rStyle w:val="22"/>
          <w:rFonts w:eastAsiaTheme="minorEastAsia"/>
          <w:b w:val="0"/>
          <w:bCs w:val="0"/>
          <w:sz w:val="28"/>
          <w:szCs w:val="28"/>
          <w:u w:val="none"/>
        </w:rPr>
        <w:t xml:space="preserve">                                                1. Общие положения</w:t>
      </w:r>
      <w:bookmarkEnd w:id="1"/>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1.1. Настоящий Порядок защиты муниципальных служащих, сообщивших о коррупционных правонарушениях в деятельности администрации муниципального образования </w:t>
      </w:r>
      <w:r w:rsidR="0021748B">
        <w:rPr>
          <w:rFonts w:ascii="Times New Roman" w:hAnsi="Times New Roman" w:cs="Times New Roman"/>
          <w:sz w:val="28"/>
          <w:szCs w:val="28"/>
        </w:rPr>
        <w:t xml:space="preserve">Новосокулакский </w:t>
      </w:r>
      <w:r w:rsidRPr="003C737F">
        <w:rPr>
          <w:rFonts w:ascii="Times New Roman" w:hAnsi="Times New Roman" w:cs="Times New Roman"/>
          <w:sz w:val="28"/>
          <w:szCs w:val="28"/>
        </w:rPr>
        <w:t xml:space="preserve"> сельсовет  Саракташского района Оренбургской области от формальных и неформальных санкций  (далее - Порядок) разработан в соответствии с Федеральным законом от 25.12.2008 № 273-Ф3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утвержденных Министерством труда и социальной защиты РФ от 08 ноября 2013 года и  Планом работы по профилактике коррупционных и иных правонарушений в администрации  муниципального образования </w:t>
      </w:r>
      <w:r w:rsidR="0021748B">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на 2016-2017 годы», утвержденным постановлением администрации муниципального образования </w:t>
      </w:r>
      <w:r w:rsidR="0021748B">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от 1</w:t>
      </w:r>
      <w:r w:rsidR="0021748B">
        <w:rPr>
          <w:rFonts w:ascii="Times New Roman" w:hAnsi="Times New Roman" w:cs="Times New Roman"/>
          <w:sz w:val="28"/>
          <w:szCs w:val="28"/>
        </w:rPr>
        <w:t>1</w:t>
      </w:r>
      <w:r w:rsidRPr="003C737F">
        <w:rPr>
          <w:rFonts w:ascii="Times New Roman" w:hAnsi="Times New Roman" w:cs="Times New Roman"/>
          <w:sz w:val="28"/>
          <w:szCs w:val="28"/>
        </w:rPr>
        <w:t>.05.2016 № 1</w:t>
      </w:r>
      <w:r w:rsidR="0021748B">
        <w:rPr>
          <w:rFonts w:ascii="Times New Roman" w:hAnsi="Times New Roman" w:cs="Times New Roman"/>
          <w:sz w:val="28"/>
          <w:szCs w:val="28"/>
        </w:rPr>
        <w:t>3</w:t>
      </w:r>
      <w:r w:rsidRPr="003C737F">
        <w:rPr>
          <w:rFonts w:ascii="Times New Roman" w:hAnsi="Times New Roman" w:cs="Times New Roman"/>
          <w:sz w:val="28"/>
          <w:szCs w:val="28"/>
        </w:rPr>
        <w:t>-п.</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1.2. Действия настоящего Порядка распространяются на всех муниципальных служащих (далее - служащие) администрации муниципального образования </w:t>
      </w:r>
      <w:r w:rsidR="0021748B">
        <w:rPr>
          <w:rFonts w:ascii="Times New Roman" w:hAnsi="Times New Roman" w:cs="Times New Roman"/>
          <w:sz w:val="28"/>
          <w:szCs w:val="28"/>
        </w:rPr>
        <w:t xml:space="preserve">Новосокулакский </w:t>
      </w:r>
      <w:r w:rsidRPr="003C737F">
        <w:rPr>
          <w:rFonts w:ascii="Times New Roman" w:hAnsi="Times New Roman" w:cs="Times New Roman"/>
          <w:sz w:val="28"/>
          <w:szCs w:val="28"/>
        </w:rPr>
        <w:t>сельсовет Саракташского района Оренбургской области (далее - Учреждение) вне зависимости от уровня занимаемой должности.</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1.3. Термины и определения:</w:t>
      </w:r>
    </w:p>
    <w:p w:rsidR="003C737F" w:rsidRPr="003C737F" w:rsidRDefault="003C737F" w:rsidP="003C737F">
      <w:pPr>
        <w:pStyle w:val="a9"/>
        <w:rPr>
          <w:rFonts w:ascii="Times New Roman" w:hAnsi="Times New Roman" w:cs="Times New Roman"/>
          <w:sz w:val="28"/>
          <w:szCs w:val="28"/>
        </w:rPr>
      </w:pPr>
      <w:r w:rsidRPr="003C737F">
        <w:rPr>
          <w:rStyle w:val="a6"/>
          <w:rFonts w:eastAsiaTheme="minorEastAsia"/>
          <w:b w:val="0"/>
          <w:i w:val="0"/>
          <w:sz w:val="28"/>
          <w:szCs w:val="28"/>
        </w:rPr>
        <w:t>1.3.1. Муниципальные служащие учреждения</w:t>
      </w:r>
      <w:r w:rsidRPr="003C737F">
        <w:rPr>
          <w:rFonts w:ascii="Times New Roman" w:hAnsi="Times New Roman" w:cs="Times New Roman"/>
          <w:i/>
          <w:sz w:val="28"/>
          <w:szCs w:val="28"/>
        </w:rPr>
        <w:t xml:space="preserve"> -</w:t>
      </w:r>
      <w:r w:rsidRPr="003C737F">
        <w:rPr>
          <w:rFonts w:ascii="Times New Roman" w:hAnsi="Times New Roman" w:cs="Times New Roman"/>
          <w:sz w:val="28"/>
          <w:szCs w:val="28"/>
        </w:rPr>
        <w:t xml:space="preserve"> физические лица, состоящие с Учреждением в трудовых отношениях на основании трудового договора</w:t>
      </w:r>
      <w:r w:rsidRPr="003C737F">
        <w:rPr>
          <w:rFonts w:ascii="Times New Roman" w:hAnsi="Times New Roman" w:cs="Times New Roman"/>
          <w:sz w:val="28"/>
          <w:szCs w:val="28"/>
          <w:shd w:val="clear" w:color="auto" w:fill="FFFFFF"/>
        </w:rPr>
        <w:t xml:space="preserve"> и исполняющие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3C737F" w:rsidRPr="003C737F" w:rsidRDefault="003C737F" w:rsidP="003C737F">
      <w:pPr>
        <w:pStyle w:val="a9"/>
        <w:rPr>
          <w:rFonts w:ascii="Times New Roman" w:hAnsi="Times New Roman" w:cs="Times New Roman"/>
          <w:sz w:val="28"/>
          <w:szCs w:val="28"/>
        </w:rPr>
      </w:pPr>
      <w:r w:rsidRPr="003C737F">
        <w:rPr>
          <w:rStyle w:val="a6"/>
          <w:rFonts w:eastAsiaTheme="minorEastAsia"/>
          <w:b w:val="0"/>
          <w:i w:val="0"/>
          <w:sz w:val="28"/>
          <w:szCs w:val="28"/>
        </w:rPr>
        <w:t>1.3.2. Коррупция</w:t>
      </w:r>
      <w:r w:rsidRPr="003C737F">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w:t>
      </w:r>
      <w:r w:rsidRPr="003C737F">
        <w:rPr>
          <w:rFonts w:ascii="Times New Roman" w:hAnsi="Times New Roman" w:cs="Times New Roman"/>
          <w:sz w:val="28"/>
          <w:szCs w:val="28"/>
        </w:rPr>
        <w:lastRenderedPageBreak/>
        <w:t>совершение перечисленных деяний от имени или в интересах юридического лица (пункт 1 статьи 1 Федерального закона № 273-ФЗ).</w:t>
      </w:r>
    </w:p>
    <w:p w:rsidR="003C737F" w:rsidRPr="003C737F" w:rsidRDefault="003C737F" w:rsidP="003C737F">
      <w:pPr>
        <w:pStyle w:val="a9"/>
        <w:rPr>
          <w:rFonts w:ascii="Times New Roman" w:hAnsi="Times New Roman" w:cs="Times New Roman"/>
          <w:sz w:val="28"/>
          <w:szCs w:val="28"/>
        </w:rPr>
      </w:pPr>
      <w:r w:rsidRPr="003C737F">
        <w:rPr>
          <w:rStyle w:val="a6"/>
          <w:rFonts w:eastAsiaTheme="minorEastAsia"/>
          <w:b w:val="0"/>
          <w:i w:val="0"/>
          <w:sz w:val="28"/>
          <w:szCs w:val="28"/>
        </w:rPr>
        <w:t>1.3.3.</w:t>
      </w:r>
      <w:r w:rsidRPr="003C737F">
        <w:rPr>
          <w:rStyle w:val="a6"/>
          <w:rFonts w:eastAsiaTheme="minorEastAsia"/>
          <w:sz w:val="28"/>
          <w:szCs w:val="28"/>
        </w:rPr>
        <w:t xml:space="preserve"> </w:t>
      </w:r>
      <w:r w:rsidRPr="003C737F">
        <w:rPr>
          <w:rStyle w:val="a6"/>
          <w:rFonts w:eastAsiaTheme="minorEastAsia"/>
          <w:b w:val="0"/>
          <w:i w:val="0"/>
          <w:sz w:val="28"/>
          <w:szCs w:val="28"/>
        </w:rPr>
        <w:t>Коррупционное  правонарушение</w:t>
      </w:r>
      <w:r w:rsidRPr="003C737F">
        <w:rPr>
          <w:rFonts w:ascii="Times New Roman" w:hAnsi="Times New Roman" w:cs="Times New Roman"/>
          <w:sz w:val="28"/>
          <w:szCs w:val="28"/>
        </w:rPr>
        <w:t xml:space="preserve">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3C737F" w:rsidRPr="003C737F" w:rsidRDefault="003C737F" w:rsidP="003C737F">
      <w:pPr>
        <w:pStyle w:val="a9"/>
        <w:rPr>
          <w:rFonts w:ascii="Times New Roman" w:hAnsi="Times New Roman" w:cs="Times New Roman"/>
          <w:sz w:val="28"/>
          <w:szCs w:val="28"/>
        </w:rPr>
      </w:pPr>
      <w:r w:rsidRPr="003C737F">
        <w:rPr>
          <w:rStyle w:val="a6"/>
          <w:rFonts w:eastAsiaTheme="minorEastAsia"/>
          <w:b w:val="0"/>
          <w:i w:val="0"/>
          <w:sz w:val="28"/>
          <w:szCs w:val="28"/>
        </w:rPr>
        <w:t>1.3.4.Формальные санкции</w:t>
      </w:r>
      <w:r w:rsidRPr="003C737F">
        <w:rPr>
          <w:rFonts w:ascii="Times New Roman" w:hAnsi="Times New Roman" w:cs="Times New Roman"/>
          <w:sz w:val="28"/>
          <w:szCs w:val="28"/>
        </w:rPr>
        <w:t xml:space="preserve"> - меры воздействий, применяемые в соответствии с определёнными правилами (например, меры дисциплинарного взыскания) в отношении служащего, сообщившего о коррупционных правонарушениях в деятельности учреждения.</w:t>
      </w:r>
    </w:p>
    <w:p w:rsidR="003C737F" w:rsidRPr="003C737F" w:rsidRDefault="003C737F" w:rsidP="003C737F">
      <w:pPr>
        <w:pStyle w:val="a9"/>
        <w:rPr>
          <w:rFonts w:ascii="Times New Roman" w:hAnsi="Times New Roman" w:cs="Times New Roman"/>
          <w:sz w:val="28"/>
          <w:szCs w:val="28"/>
        </w:rPr>
      </w:pPr>
      <w:r w:rsidRPr="003C737F">
        <w:rPr>
          <w:rStyle w:val="a6"/>
          <w:rFonts w:eastAsiaTheme="minorEastAsia"/>
          <w:b w:val="0"/>
          <w:i w:val="0"/>
          <w:sz w:val="28"/>
          <w:szCs w:val="28"/>
        </w:rPr>
        <w:t>1.3.5. Неформальные санкции</w:t>
      </w:r>
      <w:r w:rsidRPr="003C737F">
        <w:rPr>
          <w:rFonts w:ascii="Times New Roman" w:hAnsi="Times New Roman" w:cs="Times New Roman"/>
          <w:sz w:val="28"/>
          <w:szCs w:val="28"/>
        </w:rPr>
        <w:t xml:space="preserve"> - спонтанные, эмоционально окрашеные  реакции непосредственного руководителя или коллег на поведение служащего, сообщившего о коррупционных правонарушениях в деятельности учреждения.</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Style w:val="22"/>
          <w:rFonts w:eastAsiaTheme="minorEastAsia"/>
          <w:b w:val="0"/>
          <w:bCs w:val="0"/>
          <w:sz w:val="28"/>
          <w:szCs w:val="28"/>
        </w:rPr>
      </w:pPr>
      <w:bookmarkStart w:id="2" w:name="bookmark2"/>
      <w:r w:rsidRPr="003C737F">
        <w:rPr>
          <w:rStyle w:val="22"/>
          <w:rFonts w:eastAsiaTheme="minorEastAsia"/>
          <w:b w:val="0"/>
          <w:bCs w:val="0"/>
          <w:sz w:val="28"/>
          <w:szCs w:val="28"/>
        </w:rPr>
        <w:t>2. Порядок защиты</w:t>
      </w:r>
      <w:r w:rsidRPr="003C737F">
        <w:rPr>
          <w:rFonts w:ascii="Times New Roman" w:hAnsi="Times New Roman" w:cs="Times New Roman"/>
          <w:sz w:val="28"/>
          <w:szCs w:val="28"/>
        </w:rPr>
        <w:t xml:space="preserve"> служащих</w:t>
      </w:r>
      <w:r w:rsidRPr="003C737F">
        <w:rPr>
          <w:rStyle w:val="22"/>
          <w:rFonts w:eastAsiaTheme="minorEastAsia"/>
          <w:b w:val="0"/>
          <w:bCs w:val="0"/>
          <w:sz w:val="28"/>
          <w:szCs w:val="28"/>
        </w:rPr>
        <w:t>, сообщивших</w:t>
      </w:r>
    </w:p>
    <w:p w:rsidR="003C737F" w:rsidRPr="003C737F" w:rsidRDefault="003C737F" w:rsidP="003C737F">
      <w:pPr>
        <w:pStyle w:val="a9"/>
        <w:rPr>
          <w:rFonts w:ascii="Times New Roman" w:hAnsi="Times New Roman" w:cs="Times New Roman"/>
          <w:sz w:val="28"/>
          <w:szCs w:val="28"/>
        </w:rPr>
      </w:pPr>
      <w:r w:rsidRPr="003C737F">
        <w:rPr>
          <w:rStyle w:val="22"/>
          <w:rFonts w:eastAsiaTheme="minorEastAsia"/>
          <w:b w:val="0"/>
          <w:bCs w:val="0"/>
          <w:sz w:val="28"/>
          <w:szCs w:val="28"/>
        </w:rPr>
        <w:t>о коррупционных</w:t>
      </w:r>
      <w:r w:rsidRPr="003C737F">
        <w:rPr>
          <w:rFonts w:ascii="Times New Roman" w:hAnsi="Times New Roman" w:cs="Times New Roman"/>
          <w:sz w:val="28"/>
          <w:szCs w:val="28"/>
        </w:rPr>
        <w:t xml:space="preserve"> </w:t>
      </w:r>
      <w:r w:rsidRPr="003C737F">
        <w:rPr>
          <w:rStyle w:val="22"/>
          <w:rFonts w:eastAsiaTheme="minorEastAsia"/>
          <w:b w:val="0"/>
          <w:bCs w:val="0"/>
          <w:sz w:val="28"/>
          <w:szCs w:val="28"/>
        </w:rPr>
        <w:t xml:space="preserve">правонарушениях в  </w:t>
      </w:r>
      <w:bookmarkEnd w:id="2"/>
      <w:r w:rsidRPr="003C737F">
        <w:rPr>
          <w:rStyle w:val="22"/>
          <w:rFonts w:eastAsiaTheme="minorEastAsia"/>
          <w:b w:val="0"/>
          <w:bCs w:val="0"/>
          <w:sz w:val="28"/>
          <w:szCs w:val="28"/>
        </w:rPr>
        <w:t>Учреждении</w:t>
      </w:r>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2.1. Защите подлежат служащие,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2.2. Уведомление  служащего о фактах обращения в целях склонения его к совершению коррупционного правонарушения (о фактах совершения другими работниками Учреждения) в связи с исполнением им должностных обязанностей, подаётся главе администрации </w:t>
      </w:r>
      <w:r w:rsidR="0021748B">
        <w:rPr>
          <w:rFonts w:ascii="Times New Roman" w:hAnsi="Times New Roman" w:cs="Times New Roman"/>
          <w:sz w:val="28"/>
          <w:szCs w:val="28"/>
        </w:rPr>
        <w:t>Новосокулакского</w:t>
      </w:r>
      <w:r w:rsidRPr="003C737F">
        <w:rPr>
          <w:rFonts w:ascii="Times New Roman" w:hAnsi="Times New Roman" w:cs="Times New Roman"/>
          <w:sz w:val="28"/>
          <w:szCs w:val="28"/>
        </w:rPr>
        <w:t xml:space="preserve"> сельсовета Саракташского района Оренбургской области, с обязательной регистрацией в журнале регистрации уведомлений работодателя, по форме, утверждённой постановлением администрации муниципального образования </w:t>
      </w:r>
      <w:r w:rsidR="0021748B">
        <w:rPr>
          <w:rFonts w:ascii="Times New Roman" w:hAnsi="Times New Roman" w:cs="Times New Roman"/>
          <w:sz w:val="28"/>
          <w:szCs w:val="28"/>
        </w:rPr>
        <w:t>Новосокулакский</w:t>
      </w:r>
      <w:r w:rsidRPr="003C737F">
        <w:rPr>
          <w:rFonts w:ascii="Times New Roman" w:hAnsi="Times New Roman" w:cs="Times New Roman"/>
          <w:sz w:val="28"/>
          <w:szCs w:val="28"/>
        </w:rPr>
        <w:t xml:space="preserve"> сельсовет Саракташского района Оренбургской области от </w:t>
      </w:r>
      <w:r w:rsidR="0021748B">
        <w:rPr>
          <w:rFonts w:ascii="Times New Roman" w:hAnsi="Times New Roman" w:cs="Times New Roman"/>
          <w:sz w:val="28"/>
          <w:szCs w:val="28"/>
        </w:rPr>
        <w:t>26.01.2010</w:t>
      </w:r>
      <w:r w:rsidRPr="003C737F">
        <w:rPr>
          <w:rFonts w:ascii="Times New Roman" w:hAnsi="Times New Roman" w:cs="Times New Roman"/>
          <w:sz w:val="28"/>
          <w:szCs w:val="28"/>
        </w:rPr>
        <w:t xml:space="preserve"> № 2-п «Об утверждении Порядка уведомления о фактах обращения в целях склонения муниципального служащего к совершению коррупционных правонарушений». </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2.3. Защита служащих,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2.4. Для эффективной защиты служащих, сообщивших о коррупционных правонарушениях, применяется комплекс мер, который включает в себя:</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2.4.1. обеспечение конфиденциальности сведений о служащем, сообщившем о коррупционных правонарушениях в деятельности учреждения;</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2.4.2.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 xml:space="preserve">2.4.3. в случае проведения в отношении служащего, ранее сообщившего о коррупционных правонарушениях в деятельности учреждения, служебной проверки, следствием которой, по мнению работника может стать </w:t>
      </w:r>
      <w:r w:rsidRPr="003C737F">
        <w:rPr>
          <w:rFonts w:ascii="Times New Roman" w:hAnsi="Times New Roman" w:cs="Times New Roman"/>
          <w:sz w:val="28"/>
          <w:szCs w:val="28"/>
        </w:rPr>
        <w:lastRenderedPageBreak/>
        <w:t>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муниципальных служащих и урегулированию конфликта интересов;</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2.4.4. ходатайство служащего,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w:t>
      </w: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2.4.5. в случае привлечения к дисциплинарной ответственности служащего,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w:t>
      </w:r>
      <w:bookmarkStart w:id="3" w:name="bookmark3"/>
    </w:p>
    <w:p w:rsidR="003C737F" w:rsidRPr="003C737F" w:rsidRDefault="003C737F" w:rsidP="003C737F">
      <w:pPr>
        <w:pStyle w:val="a9"/>
        <w:rPr>
          <w:rStyle w:val="22"/>
          <w:rFonts w:eastAsiaTheme="minorEastAsia"/>
          <w:b w:val="0"/>
          <w:bCs w:val="0"/>
          <w:sz w:val="28"/>
          <w:szCs w:val="28"/>
        </w:rPr>
      </w:pPr>
    </w:p>
    <w:p w:rsidR="003C737F" w:rsidRPr="003C737F" w:rsidRDefault="003C737F" w:rsidP="003C737F">
      <w:pPr>
        <w:pStyle w:val="a9"/>
        <w:rPr>
          <w:rStyle w:val="22"/>
          <w:rFonts w:eastAsiaTheme="minorEastAsia"/>
          <w:b w:val="0"/>
          <w:bCs w:val="0"/>
          <w:sz w:val="28"/>
          <w:szCs w:val="28"/>
        </w:rPr>
      </w:pPr>
      <w:r w:rsidRPr="003C737F">
        <w:rPr>
          <w:rStyle w:val="22"/>
          <w:rFonts w:eastAsiaTheme="minorEastAsia"/>
          <w:b w:val="0"/>
          <w:bCs w:val="0"/>
          <w:sz w:val="28"/>
          <w:szCs w:val="28"/>
        </w:rPr>
        <w:t>3. Ответственность</w:t>
      </w:r>
      <w:bookmarkEnd w:id="3"/>
    </w:p>
    <w:p w:rsidR="003C737F" w:rsidRPr="003C737F" w:rsidRDefault="003C737F" w:rsidP="003C737F">
      <w:pPr>
        <w:pStyle w:val="a9"/>
        <w:rPr>
          <w:rFonts w:ascii="Times New Roman" w:hAnsi="Times New Roman" w:cs="Times New Roman"/>
          <w:sz w:val="28"/>
          <w:szCs w:val="28"/>
        </w:rPr>
      </w:pPr>
    </w:p>
    <w:p w:rsidR="003C737F" w:rsidRPr="003C737F" w:rsidRDefault="003C737F" w:rsidP="003C737F">
      <w:pPr>
        <w:pStyle w:val="a9"/>
        <w:rPr>
          <w:rFonts w:ascii="Times New Roman" w:hAnsi="Times New Roman" w:cs="Times New Roman"/>
          <w:sz w:val="28"/>
          <w:szCs w:val="28"/>
        </w:rPr>
      </w:pPr>
      <w:r w:rsidRPr="003C737F">
        <w:rPr>
          <w:rFonts w:ascii="Times New Roman" w:hAnsi="Times New Roman" w:cs="Times New Roman"/>
          <w:sz w:val="28"/>
          <w:szCs w:val="28"/>
        </w:rPr>
        <w:t>3.1. В случае сообщения служащим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067870" w:rsidRPr="003C737F" w:rsidRDefault="00067870" w:rsidP="003C737F">
      <w:pPr>
        <w:pStyle w:val="a9"/>
        <w:rPr>
          <w:rFonts w:ascii="Times New Roman" w:hAnsi="Times New Roman" w:cs="Times New Roman"/>
          <w:sz w:val="28"/>
          <w:szCs w:val="28"/>
        </w:rPr>
      </w:pPr>
    </w:p>
    <w:sectPr w:rsidR="00067870" w:rsidRPr="003C737F" w:rsidSect="00B360E5">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7F"/>
    <w:rsid w:val="00067870"/>
    <w:rsid w:val="0021748B"/>
    <w:rsid w:val="00227B46"/>
    <w:rsid w:val="003C7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6FB2C-4DD8-456A-A455-FE63FAE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3C737F"/>
    <w:pPr>
      <w:keepNext/>
      <w:keepLines/>
      <w:suppressAutoHyphens/>
      <w:spacing w:before="200" w:after="0" w:line="240" w:lineRule="auto"/>
      <w:outlineLvl w:val="1"/>
    </w:pPr>
    <w:rPr>
      <w:rFonts w:ascii="Cambria" w:eastAsia="Times New Roman" w:hAnsi="Cambria" w:cs="Times New Roman"/>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737F"/>
    <w:rPr>
      <w:rFonts w:ascii="Cambria" w:eastAsia="Times New Roman" w:hAnsi="Cambria" w:cs="Times New Roman"/>
      <w:b/>
      <w:bCs/>
      <w:color w:val="4F81BD"/>
      <w:sz w:val="26"/>
      <w:szCs w:val="26"/>
      <w:lang w:eastAsia="zh-CN"/>
    </w:rPr>
  </w:style>
  <w:style w:type="paragraph" w:styleId="a3">
    <w:name w:val="header"/>
    <w:basedOn w:val="a"/>
    <w:link w:val="1"/>
    <w:uiPriority w:val="99"/>
    <w:rsid w:val="003C737F"/>
    <w:pPr>
      <w:tabs>
        <w:tab w:val="center" w:pos="4677"/>
        <w:tab w:val="right" w:pos="9355"/>
      </w:tabs>
      <w:suppressAutoHyphens/>
      <w:spacing w:after="0" w:line="240" w:lineRule="auto"/>
    </w:pPr>
    <w:rPr>
      <w:rFonts w:ascii="Arial Unicode MS" w:eastAsia="Arial Unicode MS" w:hAnsi="Arial Unicode MS" w:cs="Arial Unicode MS"/>
      <w:color w:val="000000"/>
      <w:sz w:val="24"/>
      <w:szCs w:val="24"/>
      <w:lang w:eastAsia="zh-CN"/>
    </w:rPr>
  </w:style>
  <w:style w:type="character" w:customStyle="1" w:styleId="a4">
    <w:name w:val="Верхний колонтитул Знак"/>
    <w:basedOn w:val="a0"/>
    <w:uiPriority w:val="99"/>
    <w:semiHidden/>
    <w:rsid w:val="003C737F"/>
  </w:style>
  <w:style w:type="character" w:customStyle="1" w:styleId="1">
    <w:name w:val="Верхний колонтитул Знак1"/>
    <w:basedOn w:val="a0"/>
    <w:link w:val="a3"/>
    <w:uiPriority w:val="99"/>
    <w:locked/>
    <w:rsid w:val="003C737F"/>
    <w:rPr>
      <w:rFonts w:ascii="Arial Unicode MS" w:eastAsia="Arial Unicode MS" w:hAnsi="Arial Unicode MS" w:cs="Arial Unicode MS"/>
      <w:color w:val="000000"/>
      <w:sz w:val="24"/>
      <w:szCs w:val="24"/>
      <w:lang w:eastAsia="zh-CN"/>
    </w:rPr>
  </w:style>
  <w:style w:type="character" w:customStyle="1" w:styleId="a5">
    <w:name w:val="Основной текст_"/>
    <w:basedOn w:val="a0"/>
    <w:link w:val="21"/>
    <w:rsid w:val="003C737F"/>
    <w:rPr>
      <w:sz w:val="26"/>
      <w:szCs w:val="26"/>
      <w:shd w:val="clear" w:color="auto" w:fill="FFFFFF"/>
    </w:rPr>
  </w:style>
  <w:style w:type="paragraph" w:customStyle="1" w:styleId="21">
    <w:name w:val="Основной текст2"/>
    <w:basedOn w:val="a"/>
    <w:link w:val="a5"/>
    <w:rsid w:val="003C737F"/>
    <w:pPr>
      <w:widowControl w:val="0"/>
      <w:shd w:val="clear" w:color="auto" w:fill="FFFFFF"/>
      <w:spacing w:after="600" w:line="643" w:lineRule="exact"/>
    </w:pPr>
    <w:rPr>
      <w:sz w:val="26"/>
      <w:szCs w:val="26"/>
    </w:rPr>
  </w:style>
  <w:style w:type="character" w:customStyle="1" w:styleId="10">
    <w:name w:val="Основной текст1"/>
    <w:basedOn w:val="a5"/>
    <w:uiPriority w:val="99"/>
    <w:rsid w:val="003C737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4">
    <w:name w:val="Основной текст (4)_"/>
    <w:link w:val="40"/>
    <w:rsid w:val="003C737F"/>
    <w:rPr>
      <w:b/>
      <w:bCs/>
      <w:sz w:val="39"/>
      <w:szCs w:val="39"/>
      <w:shd w:val="clear" w:color="auto" w:fill="FFFFFF"/>
    </w:rPr>
  </w:style>
  <w:style w:type="paragraph" w:customStyle="1" w:styleId="40">
    <w:name w:val="Основной текст (4)"/>
    <w:basedOn w:val="a"/>
    <w:link w:val="4"/>
    <w:rsid w:val="003C737F"/>
    <w:pPr>
      <w:widowControl w:val="0"/>
      <w:shd w:val="clear" w:color="auto" w:fill="FFFFFF"/>
      <w:spacing w:before="540" w:after="0" w:line="461" w:lineRule="exact"/>
      <w:jc w:val="center"/>
    </w:pPr>
    <w:rPr>
      <w:b/>
      <w:bCs/>
      <w:sz w:val="39"/>
      <w:szCs w:val="39"/>
    </w:rPr>
  </w:style>
  <w:style w:type="character" w:customStyle="1" w:styleId="11">
    <w:name w:val="Заголовок №1_"/>
    <w:link w:val="12"/>
    <w:rsid w:val="003C737F"/>
    <w:rPr>
      <w:b/>
      <w:bCs/>
      <w:sz w:val="72"/>
      <w:szCs w:val="72"/>
      <w:shd w:val="clear" w:color="auto" w:fill="FFFFFF"/>
    </w:rPr>
  </w:style>
  <w:style w:type="character" w:customStyle="1" w:styleId="22">
    <w:name w:val="Заголовок №2"/>
    <w:rsid w:val="003C737F"/>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6">
    <w:name w:val="Основной текст + Полужирный;Курсив"/>
    <w:rsid w:val="003C737F"/>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paragraph" w:customStyle="1" w:styleId="12">
    <w:name w:val="Заголовок №1"/>
    <w:basedOn w:val="a"/>
    <w:link w:val="11"/>
    <w:rsid w:val="003C737F"/>
    <w:pPr>
      <w:widowControl w:val="0"/>
      <w:shd w:val="clear" w:color="auto" w:fill="FFFFFF"/>
      <w:spacing w:before="1680" w:after="540" w:line="0" w:lineRule="atLeast"/>
      <w:jc w:val="center"/>
      <w:outlineLvl w:val="0"/>
    </w:pPr>
    <w:rPr>
      <w:b/>
      <w:bCs/>
      <w:sz w:val="72"/>
      <w:szCs w:val="72"/>
    </w:rPr>
  </w:style>
  <w:style w:type="paragraph" w:styleId="a7">
    <w:name w:val="Balloon Text"/>
    <w:basedOn w:val="a"/>
    <w:link w:val="a8"/>
    <w:uiPriority w:val="99"/>
    <w:semiHidden/>
    <w:unhideWhenUsed/>
    <w:rsid w:val="003C7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737F"/>
    <w:rPr>
      <w:rFonts w:ascii="Tahoma" w:hAnsi="Tahoma" w:cs="Tahoma"/>
      <w:sz w:val="16"/>
      <w:szCs w:val="16"/>
    </w:rPr>
  </w:style>
  <w:style w:type="paragraph" w:styleId="a9">
    <w:name w:val="No Spacing"/>
    <w:uiPriority w:val="1"/>
    <w:qFormat/>
    <w:rsid w:val="003C7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dcterms:created xsi:type="dcterms:W3CDTF">2017-08-20T13:10:00Z</dcterms:created>
  <dcterms:modified xsi:type="dcterms:W3CDTF">2017-08-20T13:10:00Z</dcterms:modified>
</cp:coreProperties>
</file>